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A1E4" w14:textId="77777777" w:rsidR="00AF5BE9" w:rsidRDefault="00AF5BE9" w:rsidP="00AF5BE9">
      <w:pPr>
        <w:pStyle w:val="BasicParagraph"/>
        <w:spacing w:line="276" w:lineRule="auto"/>
        <w:jc w:val="both"/>
        <w:rPr>
          <w:rFonts w:ascii="FreightSans Pro Medium" w:eastAsia="Times New Roman" w:hAnsi="FreightSans Pro Medium"/>
          <w:b/>
          <w:color w:val="FF0000"/>
        </w:rPr>
      </w:pPr>
      <w:r>
        <w:rPr>
          <w:noProof/>
        </w:rPr>
        <w:drawing>
          <wp:inline distT="0" distB="0" distL="0" distR="0" wp14:anchorId="13BF9627" wp14:editId="37F0042D">
            <wp:extent cx="1008000" cy="1159158"/>
            <wp:effectExtent l="0" t="0" r="1905" b="317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5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6F86" w14:textId="7BA24645" w:rsidR="0058030E" w:rsidRPr="00BA0E29" w:rsidRDefault="0058030E" w:rsidP="0058030E">
      <w:pPr>
        <w:pStyle w:val="BasicParagraph"/>
        <w:spacing w:line="276" w:lineRule="auto"/>
        <w:jc w:val="right"/>
        <w:rPr>
          <w:rFonts w:ascii="FreightSans Pro Bold" w:eastAsia="Times New Roman" w:hAnsi="FreightSans Pro Bold"/>
          <w:color w:val="FF0000"/>
          <w:sz w:val="32"/>
          <w:szCs w:val="32"/>
          <w:lang w:val="fi-FI"/>
        </w:rPr>
      </w:pPr>
      <w:r w:rsidRPr="00BA0E29">
        <w:rPr>
          <w:rFonts w:ascii="FreightSans Pro Bold" w:eastAsia="Times New Roman" w:hAnsi="FreightSans Pro Bold"/>
          <w:color w:val="auto"/>
          <w:sz w:val="32"/>
          <w:szCs w:val="32"/>
          <w:lang w:val="fi-FI"/>
        </w:rPr>
        <w:t>KUNGÖRELSE</w:t>
      </w:r>
    </w:p>
    <w:p w14:paraId="1D5FD8E4" w14:textId="77777777" w:rsidR="0058030E" w:rsidRPr="00D57151" w:rsidRDefault="0058030E" w:rsidP="0058030E">
      <w:pPr>
        <w:pStyle w:val="Default"/>
      </w:pPr>
    </w:p>
    <w:p w14:paraId="56901D36" w14:textId="77777777" w:rsidR="00734812" w:rsidRDefault="00734812" w:rsidP="0058030E">
      <w:pPr>
        <w:pStyle w:val="Default"/>
        <w:rPr>
          <w:rFonts w:ascii="FreightSans Pro Bold" w:hAnsi="FreightSans Pro Bold" w:cs="TimesNewRoman,Bold"/>
          <w:bCs/>
          <w:sz w:val="28"/>
          <w:szCs w:val="20"/>
          <w:lang w:val="sv-SE"/>
        </w:rPr>
      </w:pPr>
    </w:p>
    <w:p w14:paraId="01106153" w14:textId="13950290" w:rsidR="0058030E" w:rsidRPr="00216793" w:rsidRDefault="00734812" w:rsidP="0058030E">
      <w:pPr>
        <w:pStyle w:val="Default"/>
        <w:rPr>
          <w:rFonts w:ascii="FreightSans Pro Bold" w:hAnsi="FreightSans Pro Bold" w:cs="TimesNewRoman,Bold"/>
          <w:bCs/>
          <w:sz w:val="28"/>
          <w:szCs w:val="20"/>
          <w:lang w:val="sv-SE"/>
        </w:rPr>
      </w:pPr>
      <w:r w:rsidRPr="00734812">
        <w:rPr>
          <w:rFonts w:ascii="FreightSans Pro Bold" w:hAnsi="FreightSans Pro Bold" w:cs="TimesNewRoman,Bold"/>
          <w:bCs/>
          <w:sz w:val="28"/>
          <w:szCs w:val="20"/>
          <w:lang w:val="sv-SE"/>
        </w:rPr>
        <w:t>Detaljplaner och detaljplaneändring som trätt i kraft</w:t>
      </w:r>
      <w:r w:rsidR="0058030E">
        <w:rPr>
          <w:rFonts w:ascii="FreightSans Pro Bold" w:hAnsi="FreightSans Pro Bold" w:cs="TimesNewRoman,Bold"/>
          <w:bCs/>
          <w:sz w:val="28"/>
          <w:szCs w:val="20"/>
          <w:lang w:val="sv-SE"/>
        </w:rPr>
        <w:t>.</w:t>
      </w:r>
    </w:p>
    <w:p w14:paraId="6C724CFF" w14:textId="77777777" w:rsidR="0058030E" w:rsidRPr="00216793" w:rsidRDefault="0058030E" w:rsidP="0058030E">
      <w:pPr>
        <w:pStyle w:val="Default"/>
        <w:rPr>
          <w:rFonts w:ascii="Myriad Pro" w:hAnsi="Myriad Pro" w:cs="Calibri"/>
          <w:color w:val="auto"/>
          <w:sz w:val="28"/>
          <w:lang w:val="sv-SE"/>
        </w:rPr>
      </w:pPr>
    </w:p>
    <w:p w14:paraId="121EB747" w14:textId="7A9E29F5" w:rsidR="00734812" w:rsidRDefault="00734812" w:rsidP="00734812">
      <w:pPr>
        <w:rPr>
          <w:rStyle w:val="ui-provider"/>
          <w:rFonts w:ascii="Myriad Pro" w:hAnsi="Myriad Pro"/>
          <w:sz w:val="28"/>
          <w:szCs w:val="28"/>
        </w:rPr>
      </w:pPr>
      <w:r w:rsidRPr="00734812">
        <w:rPr>
          <w:rStyle w:val="ui-provider"/>
          <w:rFonts w:ascii="Myriad Pro" w:hAnsi="Myriad Pro"/>
          <w:sz w:val="28"/>
          <w:szCs w:val="28"/>
        </w:rPr>
        <w:t>Fullmäktige i Sibbo har genom sina beslut 5.6.</w:t>
      </w:r>
      <w:r w:rsidR="00D85C38">
        <w:rPr>
          <w:rStyle w:val="ui-provider"/>
          <w:rFonts w:ascii="Myriad Pro" w:hAnsi="Myriad Pro"/>
          <w:sz w:val="28"/>
          <w:szCs w:val="28"/>
        </w:rPr>
        <w:t>2023</w:t>
      </w:r>
      <w:r w:rsidR="003D4A51">
        <w:rPr>
          <w:rStyle w:val="ui-provider"/>
          <w:rFonts w:ascii="Myriad Pro" w:hAnsi="Myriad Pro"/>
          <w:sz w:val="28"/>
          <w:szCs w:val="28"/>
        </w:rPr>
        <w:t xml:space="preserve"> ja 8.6.</w:t>
      </w:r>
      <w:r w:rsidRPr="00734812">
        <w:rPr>
          <w:rStyle w:val="ui-provider"/>
          <w:rFonts w:ascii="Myriad Pro" w:hAnsi="Myriad Pro"/>
          <w:sz w:val="28"/>
          <w:szCs w:val="28"/>
        </w:rPr>
        <w:t>2023 § 55 och § 56 godkänt S20 Detaljplan för Söderkulla gårds bostadsområde samt TM1 Detaljplan för Trä-Tallmo.</w:t>
      </w:r>
    </w:p>
    <w:p w14:paraId="61F6A532" w14:textId="77777777" w:rsidR="00734812" w:rsidRPr="00734812" w:rsidRDefault="00734812" w:rsidP="00734812">
      <w:pPr>
        <w:rPr>
          <w:rStyle w:val="ui-provider"/>
          <w:rFonts w:ascii="Myriad Pro" w:hAnsi="Myriad Pro"/>
          <w:sz w:val="28"/>
          <w:szCs w:val="28"/>
        </w:rPr>
      </w:pPr>
    </w:p>
    <w:p w14:paraId="3F69D14C" w14:textId="77777777" w:rsidR="00734812" w:rsidRDefault="00734812" w:rsidP="00734812">
      <w:pPr>
        <w:rPr>
          <w:rStyle w:val="ui-provider"/>
          <w:rFonts w:ascii="Myriad Pro" w:hAnsi="Myriad Pro"/>
          <w:sz w:val="28"/>
          <w:szCs w:val="28"/>
        </w:rPr>
      </w:pPr>
      <w:r w:rsidRPr="00734812">
        <w:rPr>
          <w:rStyle w:val="ui-provider"/>
          <w:rFonts w:ascii="Myriad Pro" w:hAnsi="Myriad Pro"/>
          <w:sz w:val="28"/>
          <w:szCs w:val="28"/>
        </w:rPr>
        <w:t>Kommunstyrelsen i Sibbo har genom sitt beslut 22.5.2023 § 164 godkänt N61 Detaljplaneändring för Oljevägens och Brobölevägens korsning.</w:t>
      </w:r>
    </w:p>
    <w:p w14:paraId="192F4108" w14:textId="77777777" w:rsidR="00734812" w:rsidRPr="00734812" w:rsidRDefault="00734812" w:rsidP="00734812">
      <w:pPr>
        <w:rPr>
          <w:rStyle w:val="ui-provider"/>
          <w:rFonts w:ascii="Myriad Pro" w:hAnsi="Myriad Pro"/>
          <w:sz w:val="28"/>
          <w:szCs w:val="28"/>
        </w:rPr>
      </w:pPr>
    </w:p>
    <w:p w14:paraId="7800B40B" w14:textId="598F146B" w:rsidR="0058030E" w:rsidRPr="00734812" w:rsidRDefault="00734812" w:rsidP="00734812">
      <w:pPr>
        <w:rPr>
          <w:rFonts w:ascii="Myriad Pro" w:hAnsi="Myriad Pro"/>
          <w:b/>
          <w:bCs/>
          <w:sz w:val="28"/>
          <w:szCs w:val="28"/>
        </w:rPr>
      </w:pPr>
      <w:r w:rsidRPr="00734812">
        <w:rPr>
          <w:rFonts w:ascii="Myriad Pro" w:hAnsi="Myriad Pro"/>
          <w:b/>
          <w:bCs/>
          <w:sz w:val="28"/>
          <w:szCs w:val="28"/>
        </w:rPr>
        <w:t>Detaljplanerna och detaljplaneändringen träder i kraft genom denna kungörelse</w:t>
      </w:r>
    </w:p>
    <w:p w14:paraId="223A7DC8" w14:textId="77777777" w:rsidR="0058030E" w:rsidRPr="00216793" w:rsidRDefault="0058030E" w:rsidP="0058030E">
      <w:pPr>
        <w:pStyle w:val="Default"/>
        <w:rPr>
          <w:lang w:val="en-US"/>
        </w:rPr>
      </w:pPr>
    </w:p>
    <w:p w14:paraId="38F8217F" w14:textId="13D51D78" w:rsidR="0058030E" w:rsidRPr="00B17E26" w:rsidRDefault="00734812" w:rsidP="0058030E">
      <w:pPr>
        <w:pStyle w:val="Default"/>
        <w:jc w:val="right"/>
        <w:rPr>
          <w:rFonts w:ascii="FreightSans Pro Bold" w:hAnsi="FreightSans Pro Bold" w:cs="TimesNewRoman,Bold"/>
          <w:bCs/>
          <w:sz w:val="28"/>
          <w:szCs w:val="20"/>
          <w:lang w:val="sv-SE"/>
        </w:rPr>
      </w:pPr>
      <w:r>
        <w:rPr>
          <w:rFonts w:ascii="FreightSans Pro Bold" w:hAnsi="FreightSans Pro Bold" w:cs="TimesNewRoman,Bold"/>
          <w:bCs/>
          <w:sz w:val="28"/>
          <w:szCs w:val="20"/>
          <w:lang w:val="sv-SE"/>
        </w:rPr>
        <w:t>Kommunstyrelsen</w:t>
      </w:r>
    </w:p>
    <w:p w14:paraId="30F6AD28" w14:textId="1BF59954" w:rsidR="00FF3E28" w:rsidRDefault="0058030E" w:rsidP="00734812">
      <w:pPr>
        <w:tabs>
          <w:tab w:val="left" w:pos="851"/>
        </w:tabs>
        <w:jc w:val="right"/>
      </w:pPr>
      <w:r w:rsidRPr="00B17E26">
        <w:rPr>
          <w:rFonts w:ascii="Myriad Pro" w:eastAsiaTheme="minorHAnsi" w:hAnsi="Myriad Pro" w:cs="TimesNewRoman,Bold"/>
          <w:bCs/>
          <w:color w:val="000000"/>
          <w:sz w:val="28"/>
          <w:lang w:val="sv-SE" w:eastAsia="en-US"/>
        </w:rPr>
        <w:t xml:space="preserve">Sibbo </w:t>
      </w:r>
      <w:r w:rsidR="00734812">
        <w:rPr>
          <w:rFonts w:ascii="Myriad Pro" w:eastAsiaTheme="minorHAnsi" w:hAnsi="Myriad Pro" w:cs="TimesNewRoman,Bold"/>
          <w:bCs/>
          <w:color w:val="000000"/>
          <w:sz w:val="28"/>
          <w:lang w:val="sv-SE" w:eastAsia="en-US"/>
        </w:rPr>
        <w:t>17.8.2023</w:t>
      </w:r>
    </w:p>
    <w:sectPr w:rsidR="00FF3E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reightSans Pro Medium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E9"/>
    <w:rsid w:val="00116BAA"/>
    <w:rsid w:val="00144422"/>
    <w:rsid w:val="00200976"/>
    <w:rsid w:val="003D4A51"/>
    <w:rsid w:val="00483ED9"/>
    <w:rsid w:val="0058030E"/>
    <w:rsid w:val="006352F2"/>
    <w:rsid w:val="006379D4"/>
    <w:rsid w:val="006A415B"/>
    <w:rsid w:val="00734812"/>
    <w:rsid w:val="007A7447"/>
    <w:rsid w:val="0092379F"/>
    <w:rsid w:val="00AF5BE9"/>
    <w:rsid w:val="00BA77E9"/>
    <w:rsid w:val="00D75833"/>
    <w:rsid w:val="00D85C38"/>
    <w:rsid w:val="00DE771B"/>
    <w:rsid w:val="00E66F6D"/>
    <w:rsid w:val="00E8655D"/>
    <w:rsid w:val="00EB40A4"/>
    <w:rsid w:val="00FF3E28"/>
    <w:rsid w:val="07402BAA"/>
    <w:rsid w:val="098BF6FF"/>
    <w:rsid w:val="0A90F4C9"/>
    <w:rsid w:val="0CCC1F74"/>
    <w:rsid w:val="0D064EF6"/>
    <w:rsid w:val="0F468B8B"/>
    <w:rsid w:val="0F6465EC"/>
    <w:rsid w:val="0FBC8493"/>
    <w:rsid w:val="10E70DF0"/>
    <w:rsid w:val="14D47857"/>
    <w:rsid w:val="18FA0D5B"/>
    <w:rsid w:val="1D4487E8"/>
    <w:rsid w:val="1E301690"/>
    <w:rsid w:val="1EB4AC1A"/>
    <w:rsid w:val="2070B68D"/>
    <w:rsid w:val="216AE1B7"/>
    <w:rsid w:val="21F0F4AD"/>
    <w:rsid w:val="255F6D81"/>
    <w:rsid w:val="274D45F9"/>
    <w:rsid w:val="300F29E1"/>
    <w:rsid w:val="3CA8A2E8"/>
    <w:rsid w:val="3E680E57"/>
    <w:rsid w:val="412D7608"/>
    <w:rsid w:val="4543A22C"/>
    <w:rsid w:val="4B353B1F"/>
    <w:rsid w:val="4BAB3427"/>
    <w:rsid w:val="4BB2E3B0"/>
    <w:rsid w:val="4D4EB411"/>
    <w:rsid w:val="4EB9242A"/>
    <w:rsid w:val="5511ADF9"/>
    <w:rsid w:val="596C014E"/>
    <w:rsid w:val="5BAD3598"/>
    <w:rsid w:val="5F159BBE"/>
    <w:rsid w:val="5FDB42D2"/>
    <w:rsid w:val="6312E394"/>
    <w:rsid w:val="64B6A17B"/>
    <w:rsid w:val="665271DC"/>
    <w:rsid w:val="67EE423D"/>
    <w:rsid w:val="698A129E"/>
    <w:rsid w:val="69BA2A68"/>
    <w:rsid w:val="6B25E2FF"/>
    <w:rsid w:val="6E4CE317"/>
    <w:rsid w:val="6EBFEC57"/>
    <w:rsid w:val="7154440B"/>
    <w:rsid w:val="73886799"/>
    <w:rsid w:val="7A7AD0FE"/>
    <w:rsid w:val="7C3B6C6E"/>
    <w:rsid w:val="7E071EB2"/>
    <w:rsid w:val="7F8DA96A"/>
    <w:rsid w:val="7FC3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7A38"/>
  <w15:chartTrackingRefBased/>
  <w15:docId w15:val="{326F52B6-3698-4284-887F-2E323677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5BE9"/>
    <w:pPr>
      <w:spacing w:after="0" w:line="240" w:lineRule="auto"/>
    </w:pPr>
    <w:rPr>
      <w:rFonts w:ascii="Arial" w:eastAsia="Times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asicParagraph">
    <w:name w:val="[Basic Paragraph]"/>
    <w:basedOn w:val="Normaali"/>
    <w:uiPriority w:val="99"/>
    <w:rsid w:val="00AF5BE9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szCs w:val="24"/>
      <w:lang w:val="en-GB" w:eastAsia="en-US"/>
    </w:rPr>
  </w:style>
  <w:style w:type="character" w:styleId="Hyperlinkki">
    <w:name w:val="Hyperlink"/>
    <w:basedOn w:val="Kappaleenoletusfontti"/>
    <w:uiPriority w:val="99"/>
    <w:unhideWhenUsed/>
    <w:rsid w:val="00AF5BE9"/>
    <w:rPr>
      <w:color w:val="0563C1"/>
      <w:u w:val="single"/>
    </w:rPr>
  </w:style>
  <w:style w:type="paragraph" w:customStyle="1" w:styleId="Default">
    <w:name w:val="Default"/>
    <w:basedOn w:val="Normaali"/>
    <w:rsid w:val="0058030E"/>
    <w:pPr>
      <w:autoSpaceDE w:val="0"/>
      <w:autoSpaceDN w:val="0"/>
    </w:pPr>
    <w:rPr>
      <w:rFonts w:eastAsiaTheme="minorHAnsi" w:cs="Arial"/>
      <w:color w:val="000000"/>
      <w:szCs w:val="24"/>
      <w:lang w:eastAsia="en-US"/>
    </w:rPr>
  </w:style>
  <w:style w:type="character" w:customStyle="1" w:styleId="ui-provider">
    <w:name w:val="ui-provider"/>
    <w:basedOn w:val="Kappaleenoletusfontti"/>
    <w:rsid w:val="0073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D4F107FFB8514AA4954FB5617E2BA5" ma:contentTypeVersion="11" ma:contentTypeDescription="Luo uusi asiakirja." ma:contentTypeScope="" ma:versionID="90c5a3473e86e90f5cb807721819cd86">
  <xsd:schema xmlns:xsd="http://www.w3.org/2001/XMLSchema" xmlns:xs="http://www.w3.org/2001/XMLSchema" xmlns:p="http://schemas.microsoft.com/office/2006/metadata/properties" xmlns:ns2="e577651d-20d5-457a-89e1-99ac7ab7c91a" targetNamespace="http://schemas.microsoft.com/office/2006/metadata/properties" ma:root="true" ma:fieldsID="cd4c76c9a44a596afd31f19cb6a45f9f" ns2:_="">
    <xsd:import namespace="e577651d-20d5-457a-89e1-99ac7ab7c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7651d-20d5-457a-89e1-99ac7ab7c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F51B9-4BC5-4BF5-8525-39A5C9374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7651d-20d5-457a-89e1-99ac7ab7c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1F586-C38B-4E9E-9EAC-D3C86227C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530DF-E4A4-4FC9-A594-BB92ADA38D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438</Characters>
  <Application>Microsoft Office Word</Application>
  <DocSecurity>0</DocSecurity>
  <Lines>3</Lines>
  <Paragraphs>1</Paragraphs>
  <ScaleCrop>false</ScaleCrop>
  <Company>Sipoon kunta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Lindroos Minka</dc:creator>
  <cp:keywords/>
  <dc:description/>
  <cp:lastModifiedBy>Eloranta Katja</cp:lastModifiedBy>
  <cp:revision>3</cp:revision>
  <dcterms:created xsi:type="dcterms:W3CDTF">2023-08-11T06:44:00Z</dcterms:created>
  <dcterms:modified xsi:type="dcterms:W3CDTF">2023-08-11T06:45:00Z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0x0101004DD4F107FFB8514AA4954FB5617E2BA5</vt:lpwstr>
  </property>
  <property fmtid="{D5CDD505-2E9C-101B-9397-08002B2CF9AE}" pid="3" name="MediaServiceImageTags">
    <vt:lpwstr/>
  </property>
</Properties>
</file>