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0808F8B9"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D5B9BA3" w14:textId="46595654" w:rsidR="001626FD" w:rsidRPr="00EB786B" w:rsidRDefault="00BC782D" w:rsidP="001626FD">
      <w:pPr>
        <w:ind w:left="2977"/>
        <w:rPr>
          <w:rFonts w:ascii="Arial" w:hAnsi="Arial" w:cs="Arial"/>
          <w:b/>
          <w:sz w:val="40"/>
          <w:szCs w:val="40"/>
        </w:rPr>
      </w:pPr>
      <w:r>
        <w:rPr>
          <w:rFonts w:ascii="Arial" w:hAnsi="Arial" w:cs="Arial"/>
          <w:b/>
          <w:sz w:val="40"/>
          <w:szCs w:val="40"/>
        </w:rPr>
        <w:t xml:space="preserve">Liite </w:t>
      </w:r>
      <w:r w:rsidR="00CB1978">
        <w:rPr>
          <w:rFonts w:ascii="Arial" w:hAnsi="Arial" w:cs="Arial"/>
          <w:b/>
          <w:sz w:val="40"/>
          <w:szCs w:val="40"/>
        </w:rPr>
        <w:t>5</w:t>
      </w:r>
      <w:r>
        <w:rPr>
          <w:rFonts w:ascii="Arial" w:hAnsi="Arial" w:cs="Arial"/>
          <w:b/>
          <w:sz w:val="40"/>
          <w:szCs w:val="40"/>
        </w:rPr>
        <w:t xml:space="preserve">.1, </w:t>
      </w:r>
      <w:r w:rsidR="00860B1E" w:rsidRPr="00EB786B">
        <w:rPr>
          <w:rFonts w:ascii="Arial" w:hAnsi="Arial" w:cs="Arial"/>
          <w:b/>
          <w:sz w:val="40"/>
          <w:szCs w:val="40"/>
        </w:rPr>
        <w:br/>
      </w:r>
      <w:r>
        <w:rPr>
          <w:rFonts w:ascii="Arial" w:hAnsi="Arial" w:cs="Arial"/>
          <w:b/>
          <w:sz w:val="40"/>
          <w:szCs w:val="40"/>
        </w:rPr>
        <w:t xml:space="preserve">Ohjelmistopalvelun </w:t>
      </w:r>
      <w:r>
        <w:rPr>
          <w:rFonts w:ascii="Arial" w:hAnsi="Arial" w:cs="Arial"/>
          <w:b/>
          <w:sz w:val="40"/>
          <w:szCs w:val="40"/>
        </w:rPr>
        <w:br/>
        <w:t>palvelutaso</w:t>
      </w:r>
      <w:r w:rsidR="001D2461">
        <w:rPr>
          <w:rFonts w:ascii="Arial" w:hAnsi="Arial" w:cs="Arial"/>
          <w:b/>
          <w:sz w:val="40"/>
          <w:szCs w:val="40"/>
        </w:rPr>
        <w:t>- ja sanktiomalli</w:t>
      </w:r>
    </w:p>
    <w:p w14:paraId="63F0E853" w14:textId="2C0D9A16" w:rsidR="00EB786B" w:rsidRPr="00EB786B" w:rsidRDefault="00EB786B" w:rsidP="001626FD">
      <w:pPr>
        <w:ind w:left="2977"/>
        <w:rPr>
          <w:rFonts w:ascii="Arial" w:hAnsi="Arial" w:cs="Arial"/>
          <w:b/>
          <w:sz w:val="40"/>
          <w:szCs w:val="40"/>
        </w:rPr>
      </w:pP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27516419"/>
      <w:bookmarkEnd w:id="0"/>
      <w:r w:rsidR="004900CD">
        <w:lastRenderedPageBreak/>
        <w:t>Sisällys</w:t>
      </w:r>
      <w:bookmarkEnd w:id="1"/>
      <w:r w:rsidR="004F6256">
        <w:tab/>
      </w:r>
    </w:p>
    <w:p w14:paraId="52543CBA" w14:textId="6A3E0993" w:rsidR="007F7BCC"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27516419" w:history="1">
        <w:r w:rsidR="007F7BCC" w:rsidRPr="00F74DFB">
          <w:rPr>
            <w:rStyle w:val="Hyperlinkki"/>
          </w:rPr>
          <w:t>Sisällys</w:t>
        </w:r>
        <w:r w:rsidR="007F7BCC">
          <w:rPr>
            <w:webHidden/>
          </w:rPr>
          <w:tab/>
        </w:r>
        <w:r w:rsidR="007F7BCC">
          <w:rPr>
            <w:webHidden/>
          </w:rPr>
          <w:fldChar w:fldCharType="begin"/>
        </w:r>
        <w:r w:rsidR="007F7BCC">
          <w:rPr>
            <w:webHidden/>
          </w:rPr>
          <w:instrText xml:space="preserve"> PAGEREF _Toc27516419 \h </w:instrText>
        </w:r>
        <w:r w:rsidR="007F7BCC">
          <w:rPr>
            <w:webHidden/>
          </w:rPr>
        </w:r>
        <w:r w:rsidR="007F7BCC">
          <w:rPr>
            <w:webHidden/>
          </w:rPr>
          <w:fldChar w:fldCharType="separate"/>
        </w:r>
        <w:r w:rsidR="007F7BCC">
          <w:rPr>
            <w:webHidden/>
          </w:rPr>
          <w:t>2</w:t>
        </w:r>
        <w:r w:rsidR="007F7BCC">
          <w:rPr>
            <w:webHidden/>
          </w:rPr>
          <w:fldChar w:fldCharType="end"/>
        </w:r>
      </w:hyperlink>
    </w:p>
    <w:p w14:paraId="04AA8317" w14:textId="732FA014" w:rsidR="007F7BCC" w:rsidRDefault="0085022E">
      <w:pPr>
        <w:pStyle w:val="Sisluet1"/>
        <w:rPr>
          <w:rFonts w:asciiTheme="minorHAnsi" w:eastAsiaTheme="minorEastAsia" w:hAnsiTheme="minorHAnsi" w:cstheme="minorBidi"/>
          <w:b w:val="0"/>
          <w:bCs w:val="0"/>
          <w:lang w:eastAsia="fi-FI"/>
        </w:rPr>
      </w:pPr>
      <w:hyperlink w:anchor="_Toc27516420" w:history="1">
        <w:r w:rsidR="007F7BCC" w:rsidRPr="00F74DFB">
          <w:rPr>
            <w:rStyle w:val="Hyperlinkki"/>
          </w:rPr>
          <w:t>1.</w:t>
        </w:r>
        <w:r w:rsidR="007F7BCC">
          <w:rPr>
            <w:rFonts w:asciiTheme="minorHAnsi" w:eastAsiaTheme="minorEastAsia" w:hAnsiTheme="minorHAnsi" w:cstheme="minorBidi"/>
            <w:b w:val="0"/>
            <w:bCs w:val="0"/>
            <w:lang w:eastAsia="fi-FI"/>
          </w:rPr>
          <w:tab/>
        </w:r>
        <w:r w:rsidR="007F7BCC" w:rsidRPr="00F74DFB">
          <w:rPr>
            <w:rStyle w:val="Hyperlinkki"/>
          </w:rPr>
          <w:t>Dokumentin tarkoitus</w:t>
        </w:r>
        <w:r w:rsidR="007F7BCC">
          <w:rPr>
            <w:webHidden/>
          </w:rPr>
          <w:tab/>
        </w:r>
        <w:r w:rsidR="007F7BCC">
          <w:rPr>
            <w:webHidden/>
          </w:rPr>
          <w:fldChar w:fldCharType="begin"/>
        </w:r>
        <w:r w:rsidR="007F7BCC">
          <w:rPr>
            <w:webHidden/>
          </w:rPr>
          <w:instrText xml:space="preserve"> PAGEREF _Toc27516420 \h </w:instrText>
        </w:r>
        <w:r w:rsidR="007F7BCC">
          <w:rPr>
            <w:webHidden/>
          </w:rPr>
        </w:r>
        <w:r w:rsidR="007F7BCC">
          <w:rPr>
            <w:webHidden/>
          </w:rPr>
          <w:fldChar w:fldCharType="separate"/>
        </w:r>
        <w:r w:rsidR="007F7BCC">
          <w:rPr>
            <w:webHidden/>
          </w:rPr>
          <w:t>3</w:t>
        </w:r>
        <w:r w:rsidR="007F7BCC">
          <w:rPr>
            <w:webHidden/>
          </w:rPr>
          <w:fldChar w:fldCharType="end"/>
        </w:r>
      </w:hyperlink>
    </w:p>
    <w:p w14:paraId="1C73C2D4" w14:textId="119DE756" w:rsidR="007F7BCC" w:rsidRDefault="0085022E">
      <w:pPr>
        <w:pStyle w:val="Sisluet1"/>
        <w:rPr>
          <w:rFonts w:asciiTheme="minorHAnsi" w:eastAsiaTheme="minorEastAsia" w:hAnsiTheme="minorHAnsi" w:cstheme="minorBidi"/>
          <w:b w:val="0"/>
          <w:bCs w:val="0"/>
          <w:lang w:eastAsia="fi-FI"/>
        </w:rPr>
      </w:pPr>
      <w:hyperlink w:anchor="_Toc27516421" w:history="1">
        <w:r w:rsidR="007F7BCC" w:rsidRPr="00F74DFB">
          <w:rPr>
            <w:rStyle w:val="Hyperlinkki"/>
          </w:rPr>
          <w:t>2.</w:t>
        </w:r>
        <w:r w:rsidR="007F7BCC">
          <w:rPr>
            <w:rFonts w:asciiTheme="minorHAnsi" w:eastAsiaTheme="minorEastAsia" w:hAnsiTheme="minorHAnsi" w:cstheme="minorBidi"/>
            <w:b w:val="0"/>
            <w:bCs w:val="0"/>
            <w:lang w:eastAsia="fi-FI"/>
          </w:rPr>
          <w:tab/>
        </w:r>
        <w:r w:rsidR="007F7BCC" w:rsidRPr="00F74DFB">
          <w:rPr>
            <w:rStyle w:val="Hyperlinkki"/>
          </w:rPr>
          <w:t>Laatumääreiden luokitus</w:t>
        </w:r>
        <w:r w:rsidR="007F7BCC">
          <w:rPr>
            <w:webHidden/>
          </w:rPr>
          <w:tab/>
        </w:r>
        <w:r w:rsidR="007F7BCC">
          <w:rPr>
            <w:webHidden/>
          </w:rPr>
          <w:fldChar w:fldCharType="begin"/>
        </w:r>
        <w:r w:rsidR="007F7BCC">
          <w:rPr>
            <w:webHidden/>
          </w:rPr>
          <w:instrText xml:space="preserve"> PAGEREF _Toc27516421 \h </w:instrText>
        </w:r>
        <w:r w:rsidR="007F7BCC">
          <w:rPr>
            <w:webHidden/>
          </w:rPr>
        </w:r>
        <w:r w:rsidR="007F7BCC">
          <w:rPr>
            <w:webHidden/>
          </w:rPr>
          <w:fldChar w:fldCharType="separate"/>
        </w:r>
        <w:r w:rsidR="007F7BCC">
          <w:rPr>
            <w:webHidden/>
          </w:rPr>
          <w:t>3</w:t>
        </w:r>
        <w:r w:rsidR="007F7BCC">
          <w:rPr>
            <w:webHidden/>
          </w:rPr>
          <w:fldChar w:fldCharType="end"/>
        </w:r>
      </w:hyperlink>
    </w:p>
    <w:p w14:paraId="2005FEB5" w14:textId="382EA742" w:rsidR="007F7BCC" w:rsidRDefault="0085022E">
      <w:pPr>
        <w:pStyle w:val="Sisluet2"/>
        <w:rPr>
          <w:rFonts w:asciiTheme="minorHAnsi" w:eastAsiaTheme="minorEastAsia" w:hAnsiTheme="minorHAnsi" w:cstheme="minorBidi"/>
          <w:bCs w:val="0"/>
          <w:szCs w:val="22"/>
          <w:lang w:eastAsia="fi-FI"/>
        </w:rPr>
      </w:pPr>
      <w:hyperlink w:anchor="_Toc27516422" w:history="1">
        <w:r w:rsidR="007F7BCC" w:rsidRPr="00F74DFB">
          <w:rPr>
            <w:rStyle w:val="Hyperlinkki"/>
          </w:rPr>
          <w:t>2.1.</w:t>
        </w:r>
        <w:r w:rsidR="007F7BCC">
          <w:rPr>
            <w:rFonts w:asciiTheme="minorHAnsi" w:eastAsiaTheme="minorEastAsia" w:hAnsiTheme="minorHAnsi" w:cstheme="minorBidi"/>
            <w:bCs w:val="0"/>
            <w:szCs w:val="22"/>
            <w:lang w:eastAsia="fi-FI"/>
          </w:rPr>
          <w:tab/>
        </w:r>
        <w:r w:rsidR="007F7BCC" w:rsidRPr="00F74DFB">
          <w:rPr>
            <w:rStyle w:val="Hyperlinkki"/>
          </w:rPr>
          <w:t>Palvelutasotavoitteen muodostuminen</w:t>
        </w:r>
        <w:r w:rsidR="007F7BCC">
          <w:rPr>
            <w:webHidden/>
          </w:rPr>
          <w:tab/>
        </w:r>
        <w:r w:rsidR="007F7BCC">
          <w:rPr>
            <w:webHidden/>
          </w:rPr>
          <w:fldChar w:fldCharType="begin"/>
        </w:r>
        <w:r w:rsidR="007F7BCC">
          <w:rPr>
            <w:webHidden/>
          </w:rPr>
          <w:instrText xml:space="preserve"> PAGEREF _Toc27516422 \h </w:instrText>
        </w:r>
        <w:r w:rsidR="007F7BCC">
          <w:rPr>
            <w:webHidden/>
          </w:rPr>
        </w:r>
        <w:r w:rsidR="007F7BCC">
          <w:rPr>
            <w:webHidden/>
          </w:rPr>
          <w:fldChar w:fldCharType="separate"/>
        </w:r>
        <w:r w:rsidR="007F7BCC">
          <w:rPr>
            <w:webHidden/>
          </w:rPr>
          <w:t>3</w:t>
        </w:r>
        <w:r w:rsidR="007F7BCC">
          <w:rPr>
            <w:webHidden/>
          </w:rPr>
          <w:fldChar w:fldCharType="end"/>
        </w:r>
      </w:hyperlink>
    </w:p>
    <w:p w14:paraId="2109285E" w14:textId="788E5A50" w:rsidR="007F7BCC" w:rsidRDefault="0085022E">
      <w:pPr>
        <w:pStyle w:val="Sisluet2"/>
        <w:rPr>
          <w:rFonts w:asciiTheme="minorHAnsi" w:eastAsiaTheme="minorEastAsia" w:hAnsiTheme="minorHAnsi" w:cstheme="minorBidi"/>
          <w:bCs w:val="0"/>
          <w:szCs w:val="22"/>
          <w:lang w:eastAsia="fi-FI"/>
        </w:rPr>
      </w:pPr>
      <w:hyperlink w:anchor="_Toc27516423" w:history="1">
        <w:r w:rsidR="007F7BCC" w:rsidRPr="00F74DFB">
          <w:rPr>
            <w:rStyle w:val="Hyperlinkki"/>
          </w:rPr>
          <w:t>2.2.</w:t>
        </w:r>
        <w:r w:rsidR="007F7BCC">
          <w:rPr>
            <w:rFonts w:asciiTheme="minorHAnsi" w:eastAsiaTheme="minorEastAsia" w:hAnsiTheme="minorHAnsi" w:cstheme="minorBidi"/>
            <w:bCs w:val="0"/>
            <w:szCs w:val="22"/>
            <w:lang w:eastAsia="fi-FI"/>
          </w:rPr>
          <w:tab/>
        </w:r>
        <w:r w:rsidR="007F7BCC" w:rsidRPr="00F74DFB">
          <w:rPr>
            <w:rStyle w:val="Hyperlinkki"/>
          </w:rPr>
          <w:t>Palveluaikaluokat</w:t>
        </w:r>
        <w:r w:rsidR="007F7BCC">
          <w:rPr>
            <w:webHidden/>
          </w:rPr>
          <w:tab/>
        </w:r>
        <w:r w:rsidR="007F7BCC">
          <w:rPr>
            <w:webHidden/>
          </w:rPr>
          <w:fldChar w:fldCharType="begin"/>
        </w:r>
        <w:r w:rsidR="007F7BCC">
          <w:rPr>
            <w:webHidden/>
          </w:rPr>
          <w:instrText xml:space="preserve"> PAGEREF _Toc27516423 \h </w:instrText>
        </w:r>
        <w:r w:rsidR="007F7BCC">
          <w:rPr>
            <w:webHidden/>
          </w:rPr>
        </w:r>
        <w:r w:rsidR="007F7BCC">
          <w:rPr>
            <w:webHidden/>
          </w:rPr>
          <w:fldChar w:fldCharType="separate"/>
        </w:r>
        <w:r w:rsidR="007F7BCC">
          <w:rPr>
            <w:webHidden/>
          </w:rPr>
          <w:t>3</w:t>
        </w:r>
        <w:r w:rsidR="007F7BCC">
          <w:rPr>
            <w:webHidden/>
          </w:rPr>
          <w:fldChar w:fldCharType="end"/>
        </w:r>
      </w:hyperlink>
    </w:p>
    <w:p w14:paraId="775E63FB" w14:textId="05943D8C" w:rsidR="007F7BCC" w:rsidRDefault="0085022E">
      <w:pPr>
        <w:pStyle w:val="Sisluet2"/>
        <w:rPr>
          <w:rFonts w:asciiTheme="minorHAnsi" w:eastAsiaTheme="minorEastAsia" w:hAnsiTheme="minorHAnsi" w:cstheme="minorBidi"/>
          <w:bCs w:val="0"/>
          <w:szCs w:val="22"/>
          <w:lang w:eastAsia="fi-FI"/>
        </w:rPr>
      </w:pPr>
      <w:hyperlink w:anchor="_Toc27516424" w:history="1">
        <w:r w:rsidR="007F7BCC" w:rsidRPr="00F74DFB">
          <w:rPr>
            <w:rStyle w:val="Hyperlinkki"/>
          </w:rPr>
          <w:t>2.3.</w:t>
        </w:r>
        <w:r w:rsidR="007F7BCC">
          <w:rPr>
            <w:rFonts w:asciiTheme="minorHAnsi" w:eastAsiaTheme="minorEastAsia" w:hAnsiTheme="minorHAnsi" w:cstheme="minorBidi"/>
            <w:bCs w:val="0"/>
            <w:szCs w:val="22"/>
            <w:lang w:eastAsia="fi-FI"/>
          </w:rPr>
          <w:tab/>
        </w:r>
        <w:r w:rsidR="007F7BCC" w:rsidRPr="00F74DFB">
          <w:rPr>
            <w:rStyle w:val="Hyperlinkki"/>
          </w:rPr>
          <w:t>Käytettävyysluokat</w:t>
        </w:r>
        <w:r w:rsidR="007F7BCC">
          <w:rPr>
            <w:webHidden/>
          </w:rPr>
          <w:tab/>
        </w:r>
        <w:r w:rsidR="007F7BCC">
          <w:rPr>
            <w:webHidden/>
          </w:rPr>
          <w:fldChar w:fldCharType="begin"/>
        </w:r>
        <w:r w:rsidR="007F7BCC">
          <w:rPr>
            <w:webHidden/>
          </w:rPr>
          <w:instrText xml:space="preserve"> PAGEREF _Toc27516424 \h </w:instrText>
        </w:r>
        <w:r w:rsidR="007F7BCC">
          <w:rPr>
            <w:webHidden/>
          </w:rPr>
        </w:r>
        <w:r w:rsidR="007F7BCC">
          <w:rPr>
            <w:webHidden/>
          </w:rPr>
          <w:fldChar w:fldCharType="separate"/>
        </w:r>
        <w:r w:rsidR="007F7BCC">
          <w:rPr>
            <w:webHidden/>
          </w:rPr>
          <w:t>3</w:t>
        </w:r>
        <w:r w:rsidR="007F7BCC">
          <w:rPr>
            <w:webHidden/>
          </w:rPr>
          <w:fldChar w:fldCharType="end"/>
        </w:r>
      </w:hyperlink>
    </w:p>
    <w:p w14:paraId="7B2E791C" w14:textId="5F719144" w:rsidR="007F7BCC" w:rsidRDefault="0085022E">
      <w:pPr>
        <w:pStyle w:val="Sisluet2"/>
        <w:rPr>
          <w:rFonts w:asciiTheme="minorHAnsi" w:eastAsiaTheme="minorEastAsia" w:hAnsiTheme="minorHAnsi" w:cstheme="minorBidi"/>
          <w:bCs w:val="0"/>
          <w:szCs w:val="22"/>
          <w:lang w:eastAsia="fi-FI"/>
        </w:rPr>
      </w:pPr>
      <w:hyperlink w:anchor="_Toc27516425" w:history="1">
        <w:r w:rsidR="007F7BCC" w:rsidRPr="00F74DFB">
          <w:rPr>
            <w:rStyle w:val="Hyperlinkki"/>
            <w:rFonts w:eastAsia="Arial Unicode MS"/>
          </w:rPr>
          <w:t>2.4.</w:t>
        </w:r>
        <w:r w:rsidR="007F7BCC">
          <w:rPr>
            <w:rFonts w:asciiTheme="minorHAnsi" w:eastAsiaTheme="minorEastAsia" w:hAnsiTheme="minorHAnsi" w:cstheme="minorBidi"/>
            <w:bCs w:val="0"/>
            <w:szCs w:val="22"/>
            <w:lang w:eastAsia="fi-FI"/>
          </w:rPr>
          <w:tab/>
        </w:r>
        <w:r w:rsidR="007F7BCC" w:rsidRPr="00F74DFB">
          <w:rPr>
            <w:rStyle w:val="Hyperlinkki"/>
            <w:rFonts w:eastAsia="Arial Unicode MS"/>
          </w:rPr>
          <w:t>Palveluvasteluokat</w:t>
        </w:r>
        <w:r w:rsidR="007F7BCC">
          <w:rPr>
            <w:webHidden/>
          </w:rPr>
          <w:tab/>
        </w:r>
        <w:r w:rsidR="007F7BCC">
          <w:rPr>
            <w:webHidden/>
          </w:rPr>
          <w:fldChar w:fldCharType="begin"/>
        </w:r>
        <w:r w:rsidR="007F7BCC">
          <w:rPr>
            <w:webHidden/>
          </w:rPr>
          <w:instrText xml:space="preserve"> PAGEREF _Toc27516425 \h </w:instrText>
        </w:r>
        <w:r w:rsidR="007F7BCC">
          <w:rPr>
            <w:webHidden/>
          </w:rPr>
        </w:r>
        <w:r w:rsidR="007F7BCC">
          <w:rPr>
            <w:webHidden/>
          </w:rPr>
          <w:fldChar w:fldCharType="separate"/>
        </w:r>
        <w:r w:rsidR="007F7BCC">
          <w:rPr>
            <w:webHidden/>
          </w:rPr>
          <w:t>4</w:t>
        </w:r>
        <w:r w:rsidR="007F7BCC">
          <w:rPr>
            <w:webHidden/>
          </w:rPr>
          <w:fldChar w:fldCharType="end"/>
        </w:r>
      </w:hyperlink>
    </w:p>
    <w:p w14:paraId="40E91AC9" w14:textId="0A26007C" w:rsidR="007F7BCC" w:rsidRDefault="0085022E">
      <w:pPr>
        <w:pStyle w:val="Sisluet1"/>
        <w:rPr>
          <w:rFonts w:asciiTheme="minorHAnsi" w:eastAsiaTheme="minorEastAsia" w:hAnsiTheme="minorHAnsi" w:cstheme="minorBidi"/>
          <w:b w:val="0"/>
          <w:bCs w:val="0"/>
          <w:lang w:eastAsia="fi-FI"/>
        </w:rPr>
      </w:pPr>
      <w:hyperlink w:anchor="_Toc27516426" w:history="1">
        <w:r w:rsidR="007F7BCC" w:rsidRPr="00F74DFB">
          <w:rPr>
            <w:rStyle w:val="Hyperlinkki"/>
          </w:rPr>
          <w:t>3.</w:t>
        </w:r>
        <w:r w:rsidR="007F7BCC">
          <w:rPr>
            <w:rFonts w:asciiTheme="minorHAnsi" w:eastAsiaTheme="minorEastAsia" w:hAnsiTheme="minorHAnsi" w:cstheme="minorBidi"/>
            <w:b w:val="0"/>
            <w:bCs w:val="0"/>
            <w:lang w:eastAsia="fi-FI"/>
          </w:rPr>
          <w:tab/>
        </w:r>
        <w:r w:rsidR="007F7BCC" w:rsidRPr="00F74DFB">
          <w:rPr>
            <w:rStyle w:val="Hyperlinkki"/>
          </w:rPr>
          <w:t>Ohjelmistopalvelun palvelutasopoikkeamien sanktiot</w:t>
        </w:r>
        <w:r w:rsidR="007F7BCC">
          <w:rPr>
            <w:webHidden/>
          </w:rPr>
          <w:tab/>
        </w:r>
        <w:r w:rsidR="007F7BCC">
          <w:rPr>
            <w:webHidden/>
          </w:rPr>
          <w:fldChar w:fldCharType="begin"/>
        </w:r>
        <w:r w:rsidR="007F7BCC">
          <w:rPr>
            <w:webHidden/>
          </w:rPr>
          <w:instrText xml:space="preserve"> PAGEREF _Toc27516426 \h </w:instrText>
        </w:r>
        <w:r w:rsidR="007F7BCC">
          <w:rPr>
            <w:webHidden/>
          </w:rPr>
        </w:r>
        <w:r w:rsidR="007F7BCC">
          <w:rPr>
            <w:webHidden/>
          </w:rPr>
          <w:fldChar w:fldCharType="separate"/>
        </w:r>
        <w:r w:rsidR="007F7BCC">
          <w:rPr>
            <w:webHidden/>
          </w:rPr>
          <w:t>5</w:t>
        </w:r>
        <w:r w:rsidR="007F7BCC">
          <w:rPr>
            <w:webHidden/>
          </w:rPr>
          <w:fldChar w:fldCharType="end"/>
        </w:r>
      </w:hyperlink>
    </w:p>
    <w:p w14:paraId="4F5BEFDF" w14:textId="49B57559" w:rsidR="004900CD" w:rsidRDefault="004900CD" w:rsidP="003F4DC0">
      <w:r>
        <w:fldChar w:fldCharType="end"/>
      </w:r>
    </w:p>
    <w:p w14:paraId="150E1A7A" w14:textId="77777777" w:rsidR="00565519" w:rsidRDefault="00565519" w:rsidP="00CC28E6">
      <w:pPr>
        <w:rPr>
          <w:rFonts w:ascii="Arial" w:hAnsi="Arial" w:cs="Arial"/>
          <w:b/>
        </w:rPr>
      </w:pPr>
    </w:p>
    <w:p w14:paraId="591A7357" w14:textId="77777777" w:rsidR="00565519" w:rsidRDefault="00565519" w:rsidP="00CC28E6">
      <w:pPr>
        <w:rPr>
          <w:rFonts w:ascii="Arial" w:hAnsi="Arial" w:cs="Arial"/>
          <w:b/>
        </w:rPr>
      </w:pPr>
    </w:p>
    <w:p w14:paraId="66C7B336" w14:textId="77777777" w:rsidR="00565519" w:rsidRDefault="00565519" w:rsidP="00CC28E6">
      <w:pPr>
        <w:rPr>
          <w:rFonts w:ascii="Arial" w:hAnsi="Arial" w:cs="Arial"/>
          <w:b/>
        </w:rPr>
      </w:pPr>
    </w:p>
    <w:p w14:paraId="1632F9F5" w14:textId="77777777" w:rsidR="00565519" w:rsidRDefault="00565519" w:rsidP="00CC28E6">
      <w:pPr>
        <w:rPr>
          <w:rFonts w:ascii="Arial" w:hAnsi="Arial" w:cs="Arial"/>
          <w:b/>
        </w:rPr>
      </w:pPr>
    </w:p>
    <w:p w14:paraId="602C4E50" w14:textId="77777777" w:rsidR="00CC28E6" w:rsidRPr="004900CD" w:rsidRDefault="00CC28E6" w:rsidP="003F4DC0"/>
    <w:p w14:paraId="1EC54A93" w14:textId="77777777" w:rsidR="001474AF" w:rsidRPr="009336B0" w:rsidRDefault="004900CD" w:rsidP="001474AF">
      <w:pPr>
        <w:pStyle w:val="Otsikko1"/>
        <w:spacing w:before="360"/>
      </w:pPr>
      <w:r>
        <w:br w:type="page"/>
      </w:r>
      <w:bookmarkStart w:id="2" w:name="_Toc27516420"/>
      <w:r>
        <w:lastRenderedPageBreak/>
        <w:t>Dokumentin tarkoitus</w:t>
      </w:r>
      <w:bookmarkEnd w:id="2"/>
    </w:p>
    <w:p w14:paraId="11CAB861" w14:textId="173D8938" w:rsidR="001474AF" w:rsidRDefault="008459D3" w:rsidP="008459D3">
      <w:pPr>
        <w:pStyle w:val="Leipteksti"/>
      </w:pPr>
      <w:r w:rsidRPr="00BD47AA">
        <w:t xml:space="preserve">Tämä liite kuvaa </w:t>
      </w:r>
      <w:r w:rsidR="008A6A05">
        <w:t xml:space="preserve">Asiakkaan määrittämät palvelutasot ja sanktiot, joihin Toimittajan </w:t>
      </w:r>
      <w:r w:rsidR="00BC782D">
        <w:t>Ohjelmistopalve</w:t>
      </w:r>
      <w:r w:rsidR="008A6A05">
        <w:t xml:space="preserve">lun palvelutasot sovitetaan. </w:t>
      </w:r>
      <w:r w:rsidR="00EB786B">
        <w:t xml:space="preserve">Toimittajan </w:t>
      </w:r>
      <w:r w:rsidR="00EB786B" w:rsidRPr="00BC782D">
        <w:rPr>
          <w:i/>
          <w:iCs/>
          <w:u w:val="single"/>
        </w:rPr>
        <w:t xml:space="preserve">Liitteestä </w:t>
      </w:r>
      <w:r w:rsidR="00CB1978">
        <w:rPr>
          <w:i/>
          <w:iCs/>
          <w:u w:val="single"/>
        </w:rPr>
        <w:t>5</w:t>
      </w:r>
      <w:r w:rsidR="00BC782D" w:rsidRPr="00BC782D">
        <w:rPr>
          <w:i/>
          <w:iCs/>
          <w:u w:val="single"/>
        </w:rPr>
        <w:t>.</w:t>
      </w:r>
      <w:r w:rsidR="00497DA9">
        <w:rPr>
          <w:i/>
          <w:iCs/>
          <w:u w:val="single"/>
        </w:rPr>
        <w:t>2</w:t>
      </w:r>
      <w:r w:rsidR="00EB786B" w:rsidRPr="00BC782D">
        <w:rPr>
          <w:i/>
          <w:iCs/>
          <w:u w:val="single"/>
        </w:rPr>
        <w:t xml:space="preserve">, </w:t>
      </w:r>
      <w:r w:rsidR="00BC782D" w:rsidRPr="00BC782D">
        <w:rPr>
          <w:i/>
          <w:iCs/>
          <w:u w:val="single"/>
        </w:rPr>
        <w:t>Ohjelmistopalve</w:t>
      </w:r>
      <w:r w:rsidR="00EB786B" w:rsidRPr="00BC782D">
        <w:rPr>
          <w:i/>
          <w:iCs/>
          <w:u w:val="single"/>
        </w:rPr>
        <w:t>lun yleiset sopimusehdot</w:t>
      </w:r>
      <w:r w:rsidR="00EB786B">
        <w:t xml:space="preserve"> valitaan lähin tässä liitteessä kuvattua palvelutasotavoitetta oleva palvelutaso</w:t>
      </w:r>
      <w:r w:rsidR="00731DEE">
        <w:t xml:space="preserve"> ja palvelutasopoikkeamien sanktiointimalli</w:t>
      </w:r>
      <w:r w:rsidR="00EB786B">
        <w:t>.</w:t>
      </w:r>
      <w:r w:rsidR="00E20489">
        <w:t xml:space="preserve"> </w:t>
      </w:r>
    </w:p>
    <w:p w14:paraId="291025F3" w14:textId="30B42974" w:rsidR="00F47893" w:rsidRPr="005F5B2B" w:rsidRDefault="00F47893" w:rsidP="001474AF">
      <w:pPr>
        <w:pStyle w:val="Leipteksti"/>
      </w:pPr>
      <w:r w:rsidRPr="005F5B2B">
        <w:t xml:space="preserve">Tähän </w:t>
      </w:r>
      <w:r w:rsidR="008459D3" w:rsidRPr="005F5B2B">
        <w:t>kuvaukseen</w:t>
      </w:r>
      <w:r w:rsidRPr="005F5B2B">
        <w:t xml:space="preserve"> sovelletaan </w:t>
      </w:r>
      <w:r w:rsidR="00BC782D">
        <w:t>Ohjelmistop</w:t>
      </w:r>
      <w:r w:rsidR="008A6A05">
        <w:t>alvelu</w:t>
      </w:r>
      <w:r w:rsidR="007C07D6" w:rsidRPr="005F5B2B">
        <w:t>sopimu</w:t>
      </w:r>
      <w:r w:rsidRPr="005F5B2B">
        <w:t>ksen sopimusehtoja siinä kuvatussa pätemisjärjestyksessä.</w:t>
      </w:r>
    </w:p>
    <w:p w14:paraId="520DCF22" w14:textId="05538363" w:rsidR="00F76A88" w:rsidRPr="00126CB2" w:rsidRDefault="0007612C" w:rsidP="00F76A88">
      <w:pPr>
        <w:pStyle w:val="Otsikko1"/>
        <w:spacing w:before="360"/>
      </w:pPr>
      <w:bookmarkStart w:id="3" w:name="_Toc27516421"/>
      <w:r>
        <w:t>Laatumääreiden luokitus</w:t>
      </w:r>
      <w:bookmarkEnd w:id="3"/>
    </w:p>
    <w:p w14:paraId="76D03AC4" w14:textId="1C9B52A3" w:rsidR="00397D77" w:rsidRPr="00126CB2" w:rsidRDefault="00397D77" w:rsidP="00397D77">
      <w:pPr>
        <w:pStyle w:val="Otsikko2"/>
      </w:pPr>
      <w:bookmarkStart w:id="4" w:name="_Toc27516422"/>
      <w:r w:rsidRPr="00126CB2">
        <w:t>Palvelutasotavoit</w:t>
      </w:r>
      <w:r w:rsidR="00EB786B">
        <w:t>teen muodostuminen</w:t>
      </w:r>
      <w:bookmarkEnd w:id="4"/>
    </w:p>
    <w:p w14:paraId="2C298768" w14:textId="550F2E29" w:rsidR="00497DA9" w:rsidRPr="00126CB2" w:rsidRDefault="00497DA9" w:rsidP="00497DA9">
      <w:pPr>
        <w:pStyle w:val="Leipteksti"/>
      </w:pPr>
      <w:r>
        <w:t>Kun</w:t>
      </w:r>
      <w:r w:rsidRPr="00126CB2">
        <w:t xml:space="preserve"> </w:t>
      </w:r>
      <w:r>
        <w:t xml:space="preserve">Toimittaja toimittaa Palvelun kohteena olevan järjestelmän Ohjelmistopalveluna (ns. SaaS-palveluna) tai tarjoaa järjestelmälle sen edellyttämän konesali-, kapasiteetti- ja käyttöpalvelut (ns. SaaS-hosting-palvelun) kyseisen ICT-alustan palvelujen palvelutasoluokat muodostuvat seuraavien laatumääreiden yhdistelmänä. </w:t>
      </w:r>
      <w:r w:rsidRPr="00126CB2">
        <w:t>Asiakkaan valitsema palvelutasotavoite kirjataan Palvelusopimukseen:</w:t>
      </w:r>
    </w:p>
    <w:p w14:paraId="503C7E5E" w14:textId="77777777" w:rsidR="00497DA9" w:rsidRPr="00126CB2" w:rsidRDefault="00497DA9" w:rsidP="00497DA9">
      <w:pPr>
        <w:pStyle w:val="Leipteksti"/>
        <w:numPr>
          <w:ilvl w:val="0"/>
          <w:numId w:val="21"/>
        </w:numPr>
        <w:rPr>
          <w:b/>
        </w:rPr>
      </w:pPr>
      <w:r w:rsidRPr="00126CB2">
        <w:rPr>
          <w:b/>
        </w:rPr>
        <w:t xml:space="preserve">Palveluaika - P </w:t>
      </w:r>
    </w:p>
    <w:p w14:paraId="3BC8B0F8" w14:textId="77777777" w:rsidR="00497DA9" w:rsidRPr="00126CB2" w:rsidRDefault="00497DA9" w:rsidP="00497DA9">
      <w:pPr>
        <w:pStyle w:val="Leipteksti"/>
        <w:numPr>
          <w:ilvl w:val="0"/>
          <w:numId w:val="21"/>
        </w:numPr>
        <w:rPr>
          <w:b/>
        </w:rPr>
      </w:pPr>
      <w:r w:rsidRPr="00126CB2">
        <w:rPr>
          <w:b/>
        </w:rPr>
        <w:t xml:space="preserve">Käytettävyys (saatavuus, availability) – K </w:t>
      </w:r>
    </w:p>
    <w:p w14:paraId="1D39E540" w14:textId="77777777" w:rsidR="00497DA9" w:rsidRPr="00126CB2" w:rsidRDefault="00497DA9" w:rsidP="00497DA9">
      <w:pPr>
        <w:pStyle w:val="Leipteksti"/>
        <w:numPr>
          <w:ilvl w:val="0"/>
          <w:numId w:val="21"/>
        </w:numPr>
        <w:rPr>
          <w:b/>
        </w:rPr>
      </w:pPr>
      <w:r w:rsidRPr="00126CB2">
        <w:rPr>
          <w:b/>
        </w:rPr>
        <w:t>Palveluvaste - V</w:t>
      </w:r>
    </w:p>
    <w:p w14:paraId="511C82D8" w14:textId="4BB4C39A" w:rsidR="00497DA9" w:rsidRPr="00126CB2" w:rsidRDefault="00497DA9" w:rsidP="00497DA9">
      <w:pPr>
        <w:pStyle w:val="Leipteksti"/>
      </w:pPr>
      <w:r w:rsidRPr="00126CB2">
        <w:t xml:space="preserve">Laatumääreet ja niiden luokat ovat </w:t>
      </w:r>
      <w:r>
        <w:t xml:space="preserve">kuvattu tarkemmin </w:t>
      </w:r>
      <w:r w:rsidR="003D7D87">
        <w:t>seuraavassa luvussa:</w:t>
      </w:r>
    </w:p>
    <w:p w14:paraId="4DD473F5" w14:textId="77777777" w:rsidR="00497DA9" w:rsidRDefault="00497DA9" w:rsidP="00497DA9">
      <w:pPr>
        <w:pStyle w:val="Leipteksti"/>
      </w:pPr>
      <w:r>
        <w:t xml:space="preserve">SaaS-hosting-palvelun palvelutaso valitaan valitsemalla kohteeseen soveltuva palvelutaso sekä palveluaikaluokasta, käytettävyyttä/saatavuutta koskevasta luokasta sekä palveluvasteluokasta Toimittajan saatavuuden puitteissa. </w:t>
      </w:r>
    </w:p>
    <w:p w14:paraId="6A714F86" w14:textId="20E21AEE" w:rsidR="00497DA9" w:rsidRDefault="00497DA9" w:rsidP="00497DA9">
      <w:pPr>
        <w:pStyle w:val="Leipteksti"/>
      </w:pPr>
      <w:r>
        <w:t xml:space="preserve">Toimittaja sitoutuu tarjoamaan vain sellaisia </w:t>
      </w:r>
      <w:r w:rsidR="00B83BB5">
        <w:t>ohjelmistopalvelun</w:t>
      </w:r>
      <w:r>
        <w:t xml:space="preserve"> palvelutasoluokkia, joihin on määritetty </w:t>
      </w:r>
      <w:commentRangeStart w:id="5"/>
      <w:r>
        <w:t>hinta hintalomakkeeseen.</w:t>
      </w:r>
      <w:commentRangeEnd w:id="5"/>
      <w:r>
        <w:rPr>
          <w:rStyle w:val="Kommentinviite"/>
          <w:rFonts w:ascii="Times New Roman" w:hAnsi="Times New Roman"/>
        </w:rPr>
        <w:commentReference w:id="5"/>
      </w:r>
    </w:p>
    <w:p w14:paraId="075880C2" w14:textId="70C0C5E8" w:rsidR="00F76A88" w:rsidRPr="003D7D87" w:rsidRDefault="00497DA9" w:rsidP="003D7D87">
      <w:pPr>
        <w:pStyle w:val="Leipteksti"/>
      </w:pPr>
      <w:r>
        <w:t xml:space="preserve">Järjestelmäalustalla tarkoitetaan järjestelmän konesali- ja kapasiteettipalveluja varusohjelmistoineen ja sisäisine tietoliikenneyhteyksineen. </w:t>
      </w:r>
    </w:p>
    <w:p w14:paraId="4770351F" w14:textId="376ECFAF" w:rsidR="00F76A88" w:rsidRDefault="00F76A88" w:rsidP="00F76A88">
      <w:pPr>
        <w:pStyle w:val="Leipteksti"/>
      </w:pPr>
      <w:r w:rsidRPr="00126CB2">
        <w:t xml:space="preserve">Laatumääreet </w:t>
      </w:r>
      <w:r w:rsidR="000279F2" w:rsidRPr="00126CB2">
        <w:t xml:space="preserve">ja niiden luokat </w:t>
      </w:r>
      <w:r w:rsidRPr="00126CB2">
        <w:t>ovat tarkemmin seuraavat:</w:t>
      </w:r>
    </w:p>
    <w:p w14:paraId="3122406C" w14:textId="77777777" w:rsidR="003D7D87" w:rsidRPr="00126CB2" w:rsidRDefault="003D7D87" w:rsidP="00F76A88">
      <w:pPr>
        <w:pStyle w:val="Leipteksti"/>
      </w:pPr>
    </w:p>
    <w:p w14:paraId="633701BC" w14:textId="77777777" w:rsidR="003D7D87" w:rsidRDefault="003D7D87" w:rsidP="003D7D87">
      <w:pPr>
        <w:pStyle w:val="Otsikko2"/>
      </w:pPr>
      <w:bookmarkStart w:id="6" w:name="_Toc113612039"/>
      <w:r>
        <w:t>Palveluaikaluokittelu - P</w:t>
      </w:r>
      <w:bookmarkEnd w:id="6"/>
    </w:p>
    <w:p w14:paraId="504A77BE" w14:textId="77777777" w:rsidR="003D7D87" w:rsidRDefault="003D7D87" w:rsidP="003D7D87">
      <w:pPr>
        <w:pStyle w:val="Leipteksti"/>
      </w:pPr>
      <w:bookmarkStart w:id="7" w:name="_Hlk114756072"/>
      <w:r w:rsidRPr="00126CB2">
        <w:t xml:space="preserve">Palveluaikana </w:t>
      </w:r>
      <w:r>
        <w:t>tuki- ja ylläpidossa sekä SaaS-hosting-palvelussa</w:t>
      </w:r>
      <w:r w:rsidRPr="00126CB2">
        <w:t xml:space="preserve"> käytetään jotain seuraavista palveluaikaluokista:</w:t>
      </w:r>
    </w:p>
    <w:p w14:paraId="53E09AD3" w14:textId="77777777" w:rsidR="003D7D87" w:rsidRPr="00126CB2" w:rsidRDefault="003D7D87" w:rsidP="003D7D87">
      <w:pPr>
        <w:pStyle w:val="Leipteksti"/>
      </w:pPr>
      <w:r w:rsidRPr="00126CB2">
        <w:t>palveluaikaluokista:</w:t>
      </w:r>
    </w:p>
    <w:p w14:paraId="6AA07295" w14:textId="77777777" w:rsidR="003D7D87" w:rsidRPr="00126CB2" w:rsidRDefault="003D7D87" w:rsidP="003D7D87">
      <w:pPr>
        <w:pStyle w:val="Leipteksti"/>
        <w:numPr>
          <w:ilvl w:val="0"/>
          <w:numId w:val="33"/>
        </w:numPr>
      </w:pPr>
      <w:r w:rsidRPr="00126CB2">
        <w:rPr>
          <w:b/>
        </w:rPr>
        <w:t>P1</w:t>
      </w:r>
      <w:r w:rsidRPr="00126CB2">
        <w:t>: Normaali työaika, klo 8:00 – 16:00 arkisin</w:t>
      </w:r>
    </w:p>
    <w:p w14:paraId="2858A77B" w14:textId="77777777" w:rsidR="003D7D87" w:rsidRPr="00126CB2" w:rsidRDefault="003D7D87" w:rsidP="003D7D87">
      <w:pPr>
        <w:pStyle w:val="Leipteksti"/>
        <w:numPr>
          <w:ilvl w:val="0"/>
          <w:numId w:val="33"/>
        </w:numPr>
      </w:pPr>
      <w:r w:rsidRPr="00126CB2">
        <w:rPr>
          <w:b/>
        </w:rPr>
        <w:t>P2</w:t>
      </w:r>
      <w:r w:rsidRPr="00126CB2">
        <w:t>: Laajennettu työaika, klo 7:00 – 19:00 arkisin</w:t>
      </w:r>
    </w:p>
    <w:p w14:paraId="6C1DDBFE" w14:textId="77777777" w:rsidR="003D7D87" w:rsidRPr="00126CB2" w:rsidRDefault="003D7D87" w:rsidP="003D7D87">
      <w:pPr>
        <w:pStyle w:val="Leipteksti"/>
        <w:numPr>
          <w:ilvl w:val="0"/>
          <w:numId w:val="33"/>
        </w:numPr>
      </w:pPr>
      <w:r w:rsidRPr="00126CB2">
        <w:rPr>
          <w:b/>
        </w:rPr>
        <w:t>P3:</w:t>
      </w:r>
      <w:r w:rsidRPr="00126CB2">
        <w:t xml:space="preserve"> Laajennettu palveluaika, klo 7:00 – 21:00 arkisin sekä 9:00-18:00 lauantaisin ja sunnuntaisin </w:t>
      </w:r>
    </w:p>
    <w:p w14:paraId="508D95F6" w14:textId="77777777" w:rsidR="003D7D87" w:rsidRPr="00126CB2" w:rsidRDefault="003D7D87" w:rsidP="003D7D87">
      <w:pPr>
        <w:pStyle w:val="Leipteksti"/>
        <w:numPr>
          <w:ilvl w:val="0"/>
          <w:numId w:val="33"/>
        </w:numPr>
      </w:pPr>
      <w:r w:rsidRPr="00126CB2">
        <w:rPr>
          <w:b/>
        </w:rPr>
        <w:t>P4:</w:t>
      </w:r>
      <w:r w:rsidRPr="00126CB2">
        <w:t xml:space="preserve"> Ympärivuorokautinen, 24 tuntia vuorokaudessa vuoden kaikkina päivinä</w:t>
      </w:r>
    </w:p>
    <w:p w14:paraId="62BECD6A" w14:textId="77777777" w:rsidR="003D7D87" w:rsidRDefault="003D7D87" w:rsidP="003D7D87">
      <w:pPr>
        <w:pStyle w:val="Leipteksti"/>
      </w:pPr>
      <w:r>
        <w:t>Kiireettömät muutokset toteutetaan arkisin 8-16 ellei toisin sovita.</w:t>
      </w:r>
    </w:p>
    <w:p w14:paraId="4CDB4D8C" w14:textId="77777777" w:rsidR="003D7D87" w:rsidRDefault="003D7D87" w:rsidP="003D7D87">
      <w:pPr>
        <w:pStyle w:val="Leipteksti"/>
      </w:pPr>
      <w:r>
        <w:lastRenderedPageBreak/>
        <w:t>Sovelluskohtaisesti voidaan sopia etukäteen erityistehtävistä (ns. standardimuutokset), joille voidaan määrittää sovelluskohtaisia toimitusaikoja (esim. käyttäjätunnus, koodistomuutos).</w:t>
      </w:r>
    </w:p>
    <w:p w14:paraId="143ADF3C" w14:textId="77777777" w:rsidR="003D7D87" w:rsidRDefault="003D7D87" w:rsidP="003D7D87">
      <w:pPr>
        <w:pStyle w:val="Otsikko2"/>
      </w:pPr>
      <w:bookmarkStart w:id="8" w:name="_Toc23876522"/>
      <w:bookmarkStart w:id="9" w:name="_Toc113612040"/>
      <w:r>
        <w:t>Palveluvasteluokittelu</w:t>
      </w:r>
      <w:bookmarkEnd w:id="8"/>
      <w:r>
        <w:t xml:space="preserve"> - V</w:t>
      </w:r>
      <w:bookmarkEnd w:id="9"/>
    </w:p>
    <w:p w14:paraId="3192BF70" w14:textId="77777777" w:rsidR="003D7D87" w:rsidRDefault="003D7D87" w:rsidP="003D7D87">
      <w:pPr>
        <w:pStyle w:val="Leipteksti"/>
      </w:pPr>
      <w:r>
        <w:t>Palveluvasteluokitus kuvaa Toimittajan reagointiaika- ja ratkaisuaikatavoitteita järjestelmän häiriötilanteissa. Palveluvasteeseen käytetään seuraavaa reagointiaikaluokitusta:</w:t>
      </w:r>
    </w:p>
    <w:p w14:paraId="65C6FFD4" w14:textId="77777777" w:rsidR="003D7D87" w:rsidRPr="00AA0A38" w:rsidRDefault="003D7D87" w:rsidP="003D7D87">
      <w:pPr>
        <w:pStyle w:val="Leipteksti"/>
        <w:tabs>
          <w:tab w:val="left" w:pos="6240"/>
        </w:tabs>
        <w:rPr>
          <w:b/>
          <w:bCs/>
        </w:rPr>
      </w:pPr>
      <w:r>
        <w:br/>
      </w:r>
      <w:r w:rsidRPr="00AA0A38">
        <w:rPr>
          <w:b/>
          <w:bCs/>
        </w:rPr>
        <w:t>Reagointiajat</w:t>
      </w:r>
      <w:r w:rsidRPr="00AA0A38">
        <w:rPr>
          <w:b/>
          <w:bCs/>
        </w:rPr>
        <w:tab/>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3D7D87" w14:paraId="49115A18" w14:textId="77777777" w:rsidTr="00675910">
        <w:tc>
          <w:tcPr>
            <w:tcW w:w="1701" w:type="dxa"/>
            <w:vAlign w:val="center"/>
          </w:tcPr>
          <w:p w14:paraId="1E51678C" w14:textId="77777777" w:rsidR="003D7D87" w:rsidRPr="00297E1D" w:rsidRDefault="003D7D87" w:rsidP="00675910">
            <w:pPr>
              <w:pStyle w:val="JhsNormaaliKappale"/>
              <w:rPr>
                <w:rFonts w:ascii="Arial" w:hAnsi="Arial" w:cs="Arial"/>
                <w:i/>
                <w:iCs/>
              </w:rPr>
            </w:pPr>
            <w:r w:rsidRPr="00297E1D">
              <w:rPr>
                <w:rFonts w:ascii="Arial" w:hAnsi="Arial" w:cs="Arial"/>
                <w:i/>
                <w:iCs/>
              </w:rPr>
              <w:t>reagointiaika/</w:t>
            </w:r>
            <w:r w:rsidRPr="00297E1D">
              <w:rPr>
                <w:rFonts w:ascii="Arial" w:hAnsi="Arial" w:cs="Arial"/>
                <w:i/>
                <w:iCs/>
              </w:rPr>
              <w:br/>
            </w:r>
            <w:r>
              <w:rPr>
                <w:rFonts w:ascii="Arial" w:hAnsi="Arial" w:cs="Arial"/>
                <w:i/>
                <w:iCs/>
              </w:rPr>
              <w:t>häiriön</w:t>
            </w:r>
            <w:r w:rsidRPr="00297E1D">
              <w:rPr>
                <w:rFonts w:ascii="Arial" w:hAnsi="Arial" w:cs="Arial"/>
                <w:i/>
                <w:iCs/>
              </w:rPr>
              <w:t xml:space="preserve"> kriittisyys</w:t>
            </w:r>
          </w:p>
        </w:tc>
        <w:tc>
          <w:tcPr>
            <w:tcW w:w="1162" w:type="dxa"/>
            <w:vAlign w:val="center"/>
          </w:tcPr>
          <w:p w14:paraId="33FE1F2E" w14:textId="77777777" w:rsidR="003D7D87" w:rsidRPr="00297E1D" w:rsidRDefault="003D7D87" w:rsidP="00675910">
            <w:pPr>
              <w:pStyle w:val="JhsNormaaliKappale"/>
              <w:jc w:val="center"/>
              <w:rPr>
                <w:rFonts w:ascii="Arial" w:hAnsi="Arial" w:cs="Arial"/>
                <w:b/>
              </w:rPr>
            </w:pPr>
            <w:r w:rsidRPr="00297E1D">
              <w:rPr>
                <w:rFonts w:ascii="Arial" w:hAnsi="Arial" w:cs="Arial"/>
                <w:b/>
              </w:rPr>
              <w:t>V1 (Vihreä)</w:t>
            </w:r>
          </w:p>
        </w:tc>
        <w:tc>
          <w:tcPr>
            <w:tcW w:w="1353" w:type="dxa"/>
            <w:vAlign w:val="center"/>
          </w:tcPr>
          <w:p w14:paraId="36FEFFD4" w14:textId="77777777" w:rsidR="003D7D87" w:rsidRPr="00297E1D" w:rsidRDefault="003D7D87" w:rsidP="00675910">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6FA932DE" w14:textId="77777777" w:rsidR="003D7D87" w:rsidRPr="00297E1D" w:rsidRDefault="003D7D87" w:rsidP="00675910">
            <w:pPr>
              <w:pStyle w:val="JhsNormaaliKappale"/>
              <w:jc w:val="center"/>
              <w:rPr>
                <w:rFonts w:ascii="Arial" w:hAnsi="Arial" w:cs="Arial"/>
                <w:b/>
              </w:rPr>
            </w:pPr>
            <w:r w:rsidRPr="00297E1D">
              <w:rPr>
                <w:rFonts w:ascii="Arial" w:hAnsi="Arial" w:cs="Arial"/>
                <w:b/>
              </w:rPr>
              <w:t>V3 (Punainen)</w:t>
            </w:r>
          </w:p>
        </w:tc>
      </w:tr>
      <w:tr w:rsidR="003D7D87" w14:paraId="38AEF67B" w14:textId="77777777" w:rsidTr="00675910">
        <w:tc>
          <w:tcPr>
            <w:tcW w:w="1701" w:type="dxa"/>
            <w:vAlign w:val="center"/>
          </w:tcPr>
          <w:p w14:paraId="39BA36D7" w14:textId="77777777" w:rsidR="003D7D87" w:rsidRPr="00297E1D" w:rsidRDefault="003D7D87" w:rsidP="00675910">
            <w:pPr>
              <w:pStyle w:val="JhsNormaaliKappale"/>
              <w:rPr>
                <w:rFonts w:ascii="Arial" w:hAnsi="Arial" w:cs="Arial"/>
                <w:b/>
              </w:rPr>
            </w:pPr>
            <w:r w:rsidRPr="00297E1D">
              <w:rPr>
                <w:rFonts w:ascii="Arial" w:hAnsi="Arial" w:cs="Arial"/>
                <w:b/>
              </w:rPr>
              <w:t>Kriittinen</w:t>
            </w:r>
          </w:p>
        </w:tc>
        <w:tc>
          <w:tcPr>
            <w:tcW w:w="1162" w:type="dxa"/>
            <w:vAlign w:val="center"/>
          </w:tcPr>
          <w:p w14:paraId="37D6B411" w14:textId="77777777" w:rsidR="003D7D87" w:rsidRPr="00297E1D" w:rsidRDefault="003D7D87" w:rsidP="00675910">
            <w:pPr>
              <w:pStyle w:val="JhsNormaaliKappale"/>
              <w:rPr>
                <w:rFonts w:ascii="Arial" w:hAnsi="Arial" w:cs="Arial"/>
              </w:rPr>
            </w:pPr>
            <w:r w:rsidRPr="00297E1D">
              <w:rPr>
                <w:rFonts w:ascii="Arial" w:hAnsi="Arial" w:cs="Arial"/>
              </w:rPr>
              <w:t>4 h</w:t>
            </w:r>
          </w:p>
        </w:tc>
        <w:tc>
          <w:tcPr>
            <w:tcW w:w="1353" w:type="dxa"/>
            <w:vAlign w:val="center"/>
          </w:tcPr>
          <w:p w14:paraId="42C6C179" w14:textId="77777777" w:rsidR="003D7D87" w:rsidRPr="00297E1D" w:rsidRDefault="003D7D87" w:rsidP="00675910">
            <w:pPr>
              <w:pStyle w:val="JhsNormaaliKappale"/>
              <w:rPr>
                <w:rFonts w:ascii="Arial" w:hAnsi="Arial" w:cs="Arial"/>
              </w:rPr>
            </w:pPr>
            <w:r w:rsidRPr="00297E1D">
              <w:rPr>
                <w:rFonts w:ascii="Arial" w:hAnsi="Arial" w:cs="Arial"/>
              </w:rPr>
              <w:t>2 h</w:t>
            </w:r>
          </w:p>
        </w:tc>
        <w:tc>
          <w:tcPr>
            <w:tcW w:w="1353" w:type="dxa"/>
          </w:tcPr>
          <w:p w14:paraId="5DF91BDE" w14:textId="77777777" w:rsidR="003D7D87" w:rsidRPr="00297E1D" w:rsidRDefault="003D7D87" w:rsidP="00675910">
            <w:pPr>
              <w:pStyle w:val="JhsNormaaliKappale"/>
              <w:rPr>
                <w:rFonts w:ascii="Arial" w:hAnsi="Arial" w:cs="Arial"/>
              </w:rPr>
            </w:pPr>
            <w:r w:rsidRPr="00297E1D">
              <w:rPr>
                <w:rFonts w:ascii="Arial" w:hAnsi="Arial" w:cs="Arial"/>
              </w:rPr>
              <w:t>30 min</w:t>
            </w:r>
          </w:p>
        </w:tc>
      </w:tr>
      <w:tr w:rsidR="003D7D87" w14:paraId="659AFA80" w14:textId="77777777" w:rsidTr="00675910">
        <w:tc>
          <w:tcPr>
            <w:tcW w:w="1701" w:type="dxa"/>
            <w:vAlign w:val="center"/>
          </w:tcPr>
          <w:p w14:paraId="2B329691" w14:textId="77777777" w:rsidR="003D7D87" w:rsidRPr="00297E1D" w:rsidRDefault="003D7D87" w:rsidP="00675910">
            <w:pPr>
              <w:pStyle w:val="JhsNormaaliKappale"/>
              <w:rPr>
                <w:rFonts w:ascii="Arial" w:hAnsi="Arial" w:cs="Arial"/>
                <w:b/>
              </w:rPr>
            </w:pPr>
            <w:r w:rsidRPr="00297E1D">
              <w:rPr>
                <w:rFonts w:ascii="Arial" w:hAnsi="Arial" w:cs="Arial"/>
                <w:b/>
              </w:rPr>
              <w:t>Vakava</w:t>
            </w:r>
          </w:p>
        </w:tc>
        <w:tc>
          <w:tcPr>
            <w:tcW w:w="1162" w:type="dxa"/>
            <w:vAlign w:val="center"/>
          </w:tcPr>
          <w:p w14:paraId="4EC6EFE6"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vAlign w:val="center"/>
          </w:tcPr>
          <w:p w14:paraId="40EE1F60" w14:textId="77777777" w:rsidR="003D7D87" w:rsidRPr="00297E1D" w:rsidRDefault="003D7D87" w:rsidP="00675910">
            <w:pPr>
              <w:pStyle w:val="JhsNormaaliKappale"/>
              <w:rPr>
                <w:rFonts w:ascii="Arial" w:hAnsi="Arial" w:cs="Arial"/>
              </w:rPr>
            </w:pPr>
            <w:r w:rsidRPr="00297E1D">
              <w:rPr>
                <w:rFonts w:ascii="Arial" w:hAnsi="Arial" w:cs="Arial"/>
              </w:rPr>
              <w:t>4 h</w:t>
            </w:r>
          </w:p>
        </w:tc>
        <w:tc>
          <w:tcPr>
            <w:tcW w:w="1353" w:type="dxa"/>
          </w:tcPr>
          <w:p w14:paraId="0A367108" w14:textId="77777777" w:rsidR="003D7D87" w:rsidRPr="00297E1D" w:rsidRDefault="003D7D87" w:rsidP="00675910">
            <w:pPr>
              <w:pStyle w:val="JhsNormaaliKappale"/>
              <w:rPr>
                <w:rFonts w:ascii="Arial" w:hAnsi="Arial" w:cs="Arial"/>
              </w:rPr>
            </w:pPr>
            <w:r w:rsidRPr="00297E1D">
              <w:rPr>
                <w:rFonts w:ascii="Arial" w:hAnsi="Arial" w:cs="Arial"/>
              </w:rPr>
              <w:t>2 h</w:t>
            </w:r>
          </w:p>
        </w:tc>
      </w:tr>
      <w:tr w:rsidR="003D7D87" w14:paraId="651CF2B6" w14:textId="77777777" w:rsidTr="00675910">
        <w:tc>
          <w:tcPr>
            <w:tcW w:w="1701" w:type="dxa"/>
            <w:vAlign w:val="center"/>
          </w:tcPr>
          <w:p w14:paraId="0588DBFE" w14:textId="77777777" w:rsidR="003D7D87" w:rsidRPr="00297E1D" w:rsidRDefault="003D7D87" w:rsidP="00675910">
            <w:pPr>
              <w:pStyle w:val="JhsNormaaliKappale"/>
              <w:rPr>
                <w:rFonts w:ascii="Arial" w:hAnsi="Arial" w:cs="Arial"/>
                <w:b/>
              </w:rPr>
            </w:pPr>
            <w:r w:rsidRPr="00297E1D">
              <w:rPr>
                <w:rFonts w:ascii="Arial" w:hAnsi="Arial" w:cs="Arial"/>
                <w:b/>
              </w:rPr>
              <w:t>Matala</w:t>
            </w:r>
          </w:p>
        </w:tc>
        <w:tc>
          <w:tcPr>
            <w:tcW w:w="1162" w:type="dxa"/>
            <w:vAlign w:val="center"/>
          </w:tcPr>
          <w:p w14:paraId="6E6C4A6E"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vAlign w:val="center"/>
          </w:tcPr>
          <w:p w14:paraId="4B704FC7"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tcPr>
          <w:p w14:paraId="2EB15BD6" w14:textId="77777777" w:rsidR="003D7D87" w:rsidRPr="00297E1D" w:rsidRDefault="003D7D87" w:rsidP="00675910">
            <w:pPr>
              <w:pStyle w:val="JhsNormaaliKappale"/>
              <w:rPr>
                <w:rFonts w:ascii="Arial" w:hAnsi="Arial" w:cs="Arial"/>
              </w:rPr>
            </w:pPr>
            <w:r w:rsidRPr="00297E1D">
              <w:rPr>
                <w:rFonts w:ascii="Arial" w:hAnsi="Arial" w:cs="Arial"/>
              </w:rPr>
              <w:t>6 h</w:t>
            </w:r>
          </w:p>
        </w:tc>
      </w:tr>
    </w:tbl>
    <w:p w14:paraId="22982562" w14:textId="77777777" w:rsidR="003D7D87" w:rsidRDefault="003D7D87" w:rsidP="003D7D87">
      <w:pPr>
        <w:pStyle w:val="Leipteksti"/>
        <w:tabs>
          <w:tab w:val="left" w:pos="6240"/>
        </w:tabs>
      </w:pPr>
    </w:p>
    <w:p w14:paraId="41DEDE58" w14:textId="77777777" w:rsidR="003D7D87" w:rsidRPr="00AA0A38" w:rsidRDefault="003D7D87" w:rsidP="003D7D87">
      <w:pPr>
        <w:pStyle w:val="Leipteksti"/>
        <w:tabs>
          <w:tab w:val="left" w:pos="6240"/>
        </w:tabs>
        <w:rPr>
          <w:b/>
          <w:bCs/>
        </w:rPr>
      </w:pPr>
      <w:r w:rsidRPr="00AA0A38">
        <w:rPr>
          <w:b/>
          <w:bCs/>
        </w:rPr>
        <w:t>Ratkaisuajat</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3D7D87" w14:paraId="74B6C9B3" w14:textId="77777777" w:rsidTr="00675910">
        <w:tc>
          <w:tcPr>
            <w:tcW w:w="1701" w:type="dxa"/>
            <w:vAlign w:val="center"/>
          </w:tcPr>
          <w:p w14:paraId="1E04A339" w14:textId="77777777" w:rsidR="003D7D87" w:rsidRPr="00297E1D" w:rsidRDefault="003D7D87" w:rsidP="00675910">
            <w:pPr>
              <w:pStyle w:val="JhsNormaaliKappale"/>
              <w:rPr>
                <w:rFonts w:ascii="Arial" w:hAnsi="Arial" w:cs="Arial"/>
                <w:i/>
                <w:iCs/>
              </w:rPr>
            </w:pPr>
            <w:r w:rsidRPr="00297E1D">
              <w:rPr>
                <w:rFonts w:ascii="Arial" w:hAnsi="Arial" w:cs="Arial"/>
                <w:i/>
                <w:iCs/>
              </w:rPr>
              <w:t>ratkaisuaika/</w:t>
            </w:r>
            <w:r w:rsidRPr="00297E1D">
              <w:rPr>
                <w:rFonts w:ascii="Arial" w:hAnsi="Arial" w:cs="Arial"/>
                <w:i/>
                <w:iCs/>
              </w:rPr>
              <w:br/>
            </w:r>
            <w:r>
              <w:rPr>
                <w:rFonts w:ascii="Arial" w:hAnsi="Arial" w:cs="Arial"/>
                <w:i/>
                <w:iCs/>
              </w:rPr>
              <w:t>häiriön</w:t>
            </w:r>
            <w:r w:rsidRPr="00297E1D">
              <w:rPr>
                <w:rFonts w:ascii="Arial" w:hAnsi="Arial" w:cs="Arial"/>
                <w:i/>
                <w:iCs/>
              </w:rPr>
              <w:t xml:space="preserve"> kriittisyys</w:t>
            </w:r>
          </w:p>
        </w:tc>
        <w:tc>
          <w:tcPr>
            <w:tcW w:w="1162" w:type="dxa"/>
            <w:vAlign w:val="center"/>
          </w:tcPr>
          <w:p w14:paraId="32F67F99" w14:textId="77777777" w:rsidR="003D7D87" w:rsidRPr="00297E1D" w:rsidRDefault="003D7D87" w:rsidP="00675910">
            <w:pPr>
              <w:pStyle w:val="JhsNormaaliKappale"/>
              <w:jc w:val="center"/>
              <w:rPr>
                <w:rFonts w:ascii="Arial" w:hAnsi="Arial" w:cs="Arial"/>
                <w:b/>
              </w:rPr>
            </w:pPr>
            <w:r w:rsidRPr="00297E1D">
              <w:rPr>
                <w:rFonts w:ascii="Arial" w:hAnsi="Arial" w:cs="Arial"/>
                <w:b/>
              </w:rPr>
              <w:t>V1 (Vihreä)</w:t>
            </w:r>
          </w:p>
        </w:tc>
        <w:tc>
          <w:tcPr>
            <w:tcW w:w="1353" w:type="dxa"/>
            <w:vAlign w:val="center"/>
          </w:tcPr>
          <w:p w14:paraId="3589EBC5" w14:textId="77777777" w:rsidR="003D7D87" w:rsidRPr="00297E1D" w:rsidRDefault="003D7D87" w:rsidP="00675910">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0726C095" w14:textId="77777777" w:rsidR="003D7D87" w:rsidRPr="00297E1D" w:rsidRDefault="003D7D87" w:rsidP="00675910">
            <w:pPr>
              <w:pStyle w:val="JhsNormaaliKappale"/>
              <w:jc w:val="center"/>
              <w:rPr>
                <w:rFonts w:ascii="Arial" w:hAnsi="Arial" w:cs="Arial"/>
                <w:b/>
              </w:rPr>
            </w:pPr>
            <w:r w:rsidRPr="00297E1D">
              <w:rPr>
                <w:rFonts w:ascii="Arial" w:hAnsi="Arial" w:cs="Arial"/>
                <w:b/>
              </w:rPr>
              <w:t>V3 (Punainen)</w:t>
            </w:r>
          </w:p>
        </w:tc>
      </w:tr>
      <w:tr w:rsidR="003D7D87" w14:paraId="1D504508" w14:textId="77777777" w:rsidTr="00675910">
        <w:tc>
          <w:tcPr>
            <w:tcW w:w="1701" w:type="dxa"/>
            <w:vAlign w:val="center"/>
          </w:tcPr>
          <w:p w14:paraId="2364D35D" w14:textId="77777777" w:rsidR="003D7D87" w:rsidRPr="00297E1D" w:rsidRDefault="003D7D87" w:rsidP="00675910">
            <w:pPr>
              <w:pStyle w:val="JhsNormaaliKappale"/>
              <w:rPr>
                <w:rFonts w:ascii="Arial" w:hAnsi="Arial" w:cs="Arial"/>
                <w:b/>
              </w:rPr>
            </w:pPr>
            <w:r w:rsidRPr="00297E1D">
              <w:rPr>
                <w:rFonts w:ascii="Arial" w:hAnsi="Arial" w:cs="Arial"/>
                <w:b/>
              </w:rPr>
              <w:t>Kriittinen</w:t>
            </w:r>
          </w:p>
        </w:tc>
        <w:tc>
          <w:tcPr>
            <w:tcW w:w="1162" w:type="dxa"/>
          </w:tcPr>
          <w:p w14:paraId="6E0D49A9"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tcPr>
          <w:p w14:paraId="0ECFBF0D"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tcPr>
          <w:p w14:paraId="52E10381" w14:textId="77777777" w:rsidR="003D7D87" w:rsidRPr="00297E1D" w:rsidRDefault="003D7D87" w:rsidP="00675910">
            <w:pPr>
              <w:pStyle w:val="JhsNormaaliKappale"/>
              <w:rPr>
                <w:rFonts w:ascii="Arial" w:hAnsi="Arial" w:cs="Arial"/>
              </w:rPr>
            </w:pPr>
            <w:r w:rsidRPr="00297E1D">
              <w:rPr>
                <w:rFonts w:ascii="Arial" w:hAnsi="Arial" w:cs="Arial"/>
              </w:rPr>
              <w:t>4 h</w:t>
            </w:r>
          </w:p>
        </w:tc>
      </w:tr>
      <w:tr w:rsidR="003D7D87" w14:paraId="7C9C527C" w14:textId="77777777" w:rsidTr="00675910">
        <w:tc>
          <w:tcPr>
            <w:tcW w:w="1701" w:type="dxa"/>
            <w:vAlign w:val="center"/>
          </w:tcPr>
          <w:p w14:paraId="2B74FD3A" w14:textId="77777777" w:rsidR="003D7D87" w:rsidRPr="00297E1D" w:rsidRDefault="003D7D87" w:rsidP="00675910">
            <w:pPr>
              <w:pStyle w:val="JhsNormaaliKappale"/>
              <w:rPr>
                <w:rFonts w:ascii="Arial" w:hAnsi="Arial" w:cs="Arial"/>
                <w:b/>
              </w:rPr>
            </w:pPr>
            <w:r w:rsidRPr="00297E1D">
              <w:rPr>
                <w:rFonts w:ascii="Arial" w:hAnsi="Arial" w:cs="Arial"/>
                <w:b/>
              </w:rPr>
              <w:t>Vakava</w:t>
            </w:r>
          </w:p>
        </w:tc>
        <w:tc>
          <w:tcPr>
            <w:tcW w:w="1162" w:type="dxa"/>
          </w:tcPr>
          <w:p w14:paraId="42237230" w14:textId="77777777" w:rsidR="003D7D87" w:rsidRPr="00297E1D" w:rsidRDefault="003D7D87" w:rsidP="00675910">
            <w:pPr>
              <w:pStyle w:val="JhsNormaaliKappale"/>
              <w:rPr>
                <w:rFonts w:ascii="Arial" w:hAnsi="Arial" w:cs="Arial"/>
              </w:rPr>
            </w:pPr>
            <w:r w:rsidRPr="00297E1D">
              <w:rPr>
                <w:rFonts w:ascii="Arial" w:hAnsi="Arial" w:cs="Arial"/>
              </w:rPr>
              <w:t>3 tp</w:t>
            </w:r>
          </w:p>
        </w:tc>
        <w:tc>
          <w:tcPr>
            <w:tcW w:w="1353" w:type="dxa"/>
          </w:tcPr>
          <w:p w14:paraId="64E0664A"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tcPr>
          <w:p w14:paraId="0FC11055" w14:textId="77777777" w:rsidR="003D7D87" w:rsidRPr="00297E1D" w:rsidRDefault="003D7D87" w:rsidP="00675910">
            <w:pPr>
              <w:pStyle w:val="JhsNormaaliKappale"/>
              <w:rPr>
                <w:rFonts w:ascii="Arial" w:hAnsi="Arial" w:cs="Arial"/>
              </w:rPr>
            </w:pPr>
            <w:r w:rsidRPr="00297E1D">
              <w:rPr>
                <w:rFonts w:ascii="Arial" w:hAnsi="Arial" w:cs="Arial"/>
              </w:rPr>
              <w:t>1 tp</w:t>
            </w:r>
          </w:p>
        </w:tc>
      </w:tr>
      <w:tr w:rsidR="003D7D87" w14:paraId="42CB9C9C" w14:textId="77777777" w:rsidTr="00675910">
        <w:tc>
          <w:tcPr>
            <w:tcW w:w="1701" w:type="dxa"/>
            <w:vAlign w:val="center"/>
          </w:tcPr>
          <w:p w14:paraId="14155570" w14:textId="77777777" w:rsidR="003D7D87" w:rsidRPr="00297E1D" w:rsidRDefault="003D7D87" w:rsidP="00675910">
            <w:pPr>
              <w:pStyle w:val="JhsNormaaliKappale"/>
              <w:rPr>
                <w:rFonts w:ascii="Arial" w:hAnsi="Arial" w:cs="Arial"/>
                <w:b/>
              </w:rPr>
            </w:pPr>
            <w:r w:rsidRPr="00297E1D">
              <w:rPr>
                <w:rFonts w:ascii="Arial" w:hAnsi="Arial" w:cs="Arial"/>
                <w:b/>
              </w:rPr>
              <w:t>Matala</w:t>
            </w:r>
          </w:p>
        </w:tc>
        <w:tc>
          <w:tcPr>
            <w:tcW w:w="1162" w:type="dxa"/>
          </w:tcPr>
          <w:p w14:paraId="117B5CDE" w14:textId="77777777" w:rsidR="003D7D87" w:rsidRPr="00297E1D" w:rsidRDefault="003D7D87" w:rsidP="00675910">
            <w:pPr>
              <w:pStyle w:val="JhsNormaaliKappale"/>
              <w:rPr>
                <w:rFonts w:ascii="Arial" w:hAnsi="Arial" w:cs="Arial"/>
              </w:rPr>
            </w:pPr>
            <w:r w:rsidRPr="00297E1D">
              <w:rPr>
                <w:rFonts w:ascii="Arial" w:hAnsi="Arial" w:cs="Arial"/>
              </w:rPr>
              <w:t>5 tp</w:t>
            </w:r>
          </w:p>
        </w:tc>
        <w:tc>
          <w:tcPr>
            <w:tcW w:w="1353" w:type="dxa"/>
          </w:tcPr>
          <w:p w14:paraId="44A66672" w14:textId="77777777" w:rsidR="003D7D87" w:rsidRPr="00297E1D" w:rsidRDefault="003D7D87" w:rsidP="00675910">
            <w:pPr>
              <w:pStyle w:val="JhsNormaaliKappale"/>
              <w:rPr>
                <w:rFonts w:ascii="Arial" w:hAnsi="Arial" w:cs="Arial"/>
              </w:rPr>
            </w:pPr>
            <w:r w:rsidRPr="00297E1D">
              <w:rPr>
                <w:rFonts w:ascii="Arial" w:hAnsi="Arial" w:cs="Arial"/>
              </w:rPr>
              <w:t>3 tp</w:t>
            </w:r>
          </w:p>
        </w:tc>
        <w:tc>
          <w:tcPr>
            <w:tcW w:w="1353" w:type="dxa"/>
          </w:tcPr>
          <w:p w14:paraId="3EB50D4A" w14:textId="77777777" w:rsidR="003D7D87" w:rsidRPr="00297E1D" w:rsidRDefault="003D7D87" w:rsidP="00675910">
            <w:pPr>
              <w:pStyle w:val="JhsNormaaliKappale"/>
              <w:rPr>
                <w:rFonts w:ascii="Arial" w:hAnsi="Arial" w:cs="Arial"/>
              </w:rPr>
            </w:pPr>
            <w:r w:rsidRPr="00297E1D">
              <w:rPr>
                <w:rFonts w:ascii="Arial" w:hAnsi="Arial" w:cs="Arial"/>
              </w:rPr>
              <w:t>2 tp</w:t>
            </w:r>
          </w:p>
        </w:tc>
      </w:tr>
    </w:tbl>
    <w:p w14:paraId="1843E683" w14:textId="77777777" w:rsidR="003D7D87" w:rsidRDefault="003D7D87" w:rsidP="003D7D87">
      <w:pPr>
        <w:pStyle w:val="Leipteksti"/>
        <w:tabs>
          <w:tab w:val="left" w:pos="6240"/>
        </w:tabs>
        <w:ind w:left="2410"/>
      </w:pPr>
      <w:r>
        <w:t>tp = työpäivä.</w:t>
      </w:r>
    </w:p>
    <w:p w14:paraId="7FEF0142" w14:textId="77777777" w:rsidR="003D7D87" w:rsidRDefault="003D7D87" w:rsidP="003D7D87">
      <w:pPr>
        <w:pStyle w:val="Leipteksti"/>
        <w:tabs>
          <w:tab w:val="left" w:pos="6240"/>
        </w:tabs>
      </w:pPr>
    </w:p>
    <w:p w14:paraId="0F1040BC" w14:textId="77777777" w:rsidR="003D7D87" w:rsidRDefault="003D7D87" w:rsidP="003D7D87">
      <w:pPr>
        <w:pStyle w:val="Leipteksti"/>
        <w:tabs>
          <w:tab w:val="left" w:pos="6240"/>
        </w:tabs>
      </w:pPr>
      <w:r>
        <w:t xml:space="preserve">Palveluvasteluokituksessa käytetään seuraavaa häiriöluokitusta: </w:t>
      </w:r>
    </w:p>
    <w:p w14:paraId="7D90143B" w14:textId="77777777" w:rsidR="003D7D87" w:rsidRDefault="003D7D87" w:rsidP="003D7D87">
      <w:pPr>
        <w:pStyle w:val="Leipteksti"/>
        <w:numPr>
          <w:ilvl w:val="0"/>
          <w:numId w:val="16"/>
        </w:numPr>
        <w:tabs>
          <w:tab w:val="left" w:pos="2127"/>
        </w:tabs>
      </w:pPr>
      <w:r w:rsidRPr="00A373DA">
        <w:rPr>
          <w:b/>
        </w:rPr>
        <w:t>Kriittinen:</w:t>
      </w:r>
      <w:r>
        <w:t xml:space="preserve"> </w:t>
      </w:r>
      <w:r>
        <w:br/>
        <w:t>Käyttökatko; palvelun kohteena olevan sovelluskokonaisuuden, sovellusalustan tai sovelluksen suorituskyky ja/tai palvelut ovat häiriintyneet käyttökelvottomaksi, sovellus, prosessi tai palvelin on pysähtynyt, palvelut ovat niin epävakaita, ettei normaaleja operaatioita voida suorittaa. Mikäli häiriö koskee laajaa käyttäjäjoukkoa tai kokonaista liiketoiminnan toimintoa (esim. rakennuslupatoiminto) häiriö luokitellaan kriittiseksi.</w:t>
      </w:r>
    </w:p>
    <w:p w14:paraId="1B651485" w14:textId="77777777" w:rsidR="003D7D87" w:rsidRDefault="003D7D87" w:rsidP="003D7D87">
      <w:pPr>
        <w:pStyle w:val="Leipteksti"/>
        <w:numPr>
          <w:ilvl w:val="0"/>
          <w:numId w:val="16"/>
        </w:numPr>
        <w:tabs>
          <w:tab w:val="left" w:pos="2127"/>
        </w:tabs>
      </w:pPr>
      <w:r w:rsidRPr="00A373DA">
        <w:rPr>
          <w:b/>
        </w:rPr>
        <w:t>Vakava:</w:t>
      </w:r>
      <w:r>
        <w:t xml:space="preserve"> </w:t>
      </w:r>
      <w:r>
        <w:br/>
        <w:t>Häiriö haittaa merkittävästi palvelun käytettävyyttä, sovellus tai sovelluksen alusta ovat toistuvasti epävakaita tai eivät vastaa normaalisti tukipyyntöihin.</w:t>
      </w:r>
    </w:p>
    <w:p w14:paraId="0FD0FA2D" w14:textId="77777777" w:rsidR="003D7D87" w:rsidRDefault="003D7D87" w:rsidP="003D7D87">
      <w:pPr>
        <w:pStyle w:val="Leipteksti"/>
        <w:numPr>
          <w:ilvl w:val="0"/>
          <w:numId w:val="16"/>
        </w:numPr>
        <w:tabs>
          <w:tab w:val="left" w:pos="2127"/>
        </w:tabs>
      </w:pPr>
      <w:r w:rsidRPr="00AA0A38">
        <w:rPr>
          <w:b/>
        </w:rPr>
        <w:t>Matala:</w:t>
      </w:r>
      <w:r>
        <w:t xml:space="preserve"> </w:t>
      </w:r>
      <w:r>
        <w:br/>
        <w:t>Häiriö on satunnainen eikä olennaisesti haittaa käyttöä, häiriö koskee harvoin käytettäviä erityispalveluja ja/tai voidaan kiertää. Muu tilanne, joka ei vaaranna asiakkaan toimintaa.</w:t>
      </w:r>
    </w:p>
    <w:p w14:paraId="5F1A4B3D" w14:textId="77777777" w:rsidR="003D7D87" w:rsidRDefault="003D7D87" w:rsidP="003D7D87">
      <w:pPr>
        <w:pStyle w:val="Leipteksti"/>
        <w:tabs>
          <w:tab w:val="left" w:pos="2127"/>
        </w:tabs>
      </w:pPr>
      <w:r>
        <w:lastRenderedPageBreak/>
        <w:t>Mikäli Toimittaja ei vastaa järjestelmän alustasta (järjestelmää ei tarjota SaaSina tai siihen ei tarjota SaaS-hosting-palvelua), Toimittaja ei vastaa järjestelmäalustan häiriöiden selvittämisestä, vaikka alustan häiriöt on mainittu häiriöluokituksessa.</w:t>
      </w:r>
    </w:p>
    <w:p w14:paraId="0EC55A86" w14:textId="77777777" w:rsidR="003D7D87" w:rsidRPr="00126CB2" w:rsidRDefault="003D7D87" w:rsidP="003D7D87">
      <w:pPr>
        <w:pStyle w:val="Otsikko2"/>
      </w:pPr>
      <w:bookmarkStart w:id="10" w:name="_Toc510787276"/>
      <w:bookmarkStart w:id="11" w:name="_Toc113612041"/>
      <w:r w:rsidRPr="00126CB2">
        <w:t>Käytettävyysluokat</w:t>
      </w:r>
      <w:bookmarkEnd w:id="10"/>
      <w:r>
        <w:t xml:space="preserve"> - K</w:t>
      </w:r>
      <w:bookmarkEnd w:id="11"/>
    </w:p>
    <w:p w14:paraId="442E87B8" w14:textId="77777777" w:rsidR="003D7D87" w:rsidRPr="00126CB2" w:rsidRDefault="003D7D87" w:rsidP="003D7D87">
      <w:pPr>
        <w:pStyle w:val="Leipteksti"/>
      </w:pPr>
      <w:r w:rsidRPr="00126CB2">
        <w:t>SaaS-alustaan</w:t>
      </w:r>
      <w:r>
        <w:t xml:space="preserve"> tai SaaS-hosting-palveluun</w:t>
      </w:r>
      <w:r w:rsidRPr="00126CB2">
        <w:t xml:space="preserve"> sovelletaan jotain seuraavista käytettävyystavoitteista</w:t>
      </w:r>
      <w:r>
        <w:t xml:space="preserve"> (=saatavuustavoitteita)</w:t>
      </w:r>
      <w:r w:rsidRPr="00126CB2">
        <w:t>:</w:t>
      </w:r>
    </w:p>
    <w:p w14:paraId="48196ACC" w14:textId="77777777" w:rsidR="003D7D87" w:rsidRPr="00126CB2" w:rsidRDefault="003D7D87" w:rsidP="003D7D87">
      <w:pPr>
        <w:pStyle w:val="Leipteksti"/>
        <w:numPr>
          <w:ilvl w:val="0"/>
          <w:numId w:val="34"/>
        </w:numPr>
      </w:pPr>
      <w:r w:rsidRPr="00126CB2">
        <w:rPr>
          <w:b/>
        </w:rPr>
        <w:t>K1:</w:t>
      </w:r>
      <w:r w:rsidRPr="00126CB2">
        <w:t xml:space="preserve"> 97,0</w:t>
      </w:r>
      <w:r>
        <w:t xml:space="preserve"> </w:t>
      </w:r>
      <w:r w:rsidRPr="00126CB2">
        <w:t>% käytettävyys</w:t>
      </w:r>
      <w:r>
        <w:t>/saatavuus</w:t>
      </w:r>
      <w:r w:rsidRPr="00126CB2">
        <w:t>, maksimikatko palveluaikana 12 tuntia</w:t>
      </w:r>
    </w:p>
    <w:p w14:paraId="1222DC7E" w14:textId="77777777" w:rsidR="003D7D87" w:rsidRPr="00126CB2" w:rsidRDefault="003D7D87" w:rsidP="003D7D87">
      <w:pPr>
        <w:pStyle w:val="Leipteksti"/>
        <w:numPr>
          <w:ilvl w:val="0"/>
          <w:numId w:val="34"/>
        </w:numPr>
      </w:pPr>
      <w:r w:rsidRPr="00126CB2">
        <w:rPr>
          <w:b/>
        </w:rPr>
        <w:t>K2:</w:t>
      </w:r>
      <w:r w:rsidRPr="00126CB2">
        <w:t xml:space="preserve"> 99,0</w:t>
      </w:r>
      <w:r>
        <w:t xml:space="preserve"> </w:t>
      </w:r>
      <w:r w:rsidRPr="00126CB2">
        <w:t>% käytettävyys</w:t>
      </w:r>
      <w:r>
        <w:t>/saatavuus</w:t>
      </w:r>
      <w:r w:rsidRPr="00126CB2">
        <w:t>, maksimikatko palveluaikana 4 tuntia</w:t>
      </w:r>
    </w:p>
    <w:p w14:paraId="5E719315" w14:textId="77777777" w:rsidR="003D7D87" w:rsidRPr="00126CB2" w:rsidRDefault="003D7D87" w:rsidP="003D7D87">
      <w:pPr>
        <w:pStyle w:val="Leipteksti"/>
        <w:numPr>
          <w:ilvl w:val="0"/>
          <w:numId w:val="34"/>
        </w:numPr>
      </w:pPr>
      <w:r w:rsidRPr="00126CB2">
        <w:rPr>
          <w:b/>
        </w:rPr>
        <w:t>K3:</w:t>
      </w:r>
      <w:r w:rsidRPr="00126CB2">
        <w:t xml:space="preserve"> 99,5</w:t>
      </w:r>
      <w:r>
        <w:t xml:space="preserve"> </w:t>
      </w:r>
      <w:r w:rsidRPr="00126CB2">
        <w:t>% käytettävyys</w:t>
      </w:r>
      <w:r>
        <w:t>/saatavuus</w:t>
      </w:r>
      <w:r w:rsidRPr="00126CB2">
        <w:t>, maksimikatko palveluaikana 2 tuntia</w:t>
      </w:r>
    </w:p>
    <w:p w14:paraId="46246724" w14:textId="5C9427EB" w:rsidR="003D7D87" w:rsidRPr="00126CB2" w:rsidRDefault="003D7D87" w:rsidP="003D7D87">
      <w:pPr>
        <w:pStyle w:val="Leipteksti"/>
      </w:pPr>
      <w:r w:rsidRPr="00126CB2">
        <w:t xml:space="preserve">Käytettävyyden tarkasteltava ajanjakso </w:t>
      </w:r>
      <w:r w:rsidRPr="00126CB2">
        <w:rPr>
          <w:position w:val="-12"/>
        </w:rPr>
        <w:object w:dxaOrig="320" w:dyaOrig="360" w14:anchorId="02F74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6pt" o:ole="">
            <v:imagedata r:id="rId11" o:title=""/>
          </v:shape>
          <o:OLEObject Type="Embed" ProgID="Equation.3" ShapeID="_x0000_i1025" DrawAspect="Content" ObjectID="_1750675023" r:id="rId12"/>
        </w:object>
      </w:r>
      <w:r w:rsidRPr="00126CB2">
        <w:t>on pituudeltaan yksi kuukausi.</w:t>
      </w:r>
    </w:p>
    <w:p w14:paraId="7D95BA19" w14:textId="77777777" w:rsidR="003D7D87" w:rsidRPr="00126CB2" w:rsidRDefault="003D7D87" w:rsidP="003D7D87">
      <w:pPr>
        <w:pStyle w:val="Leipteksti"/>
      </w:pPr>
      <w:r w:rsidRPr="00126CB2">
        <w:t xml:space="preserve">Käytettävyyden mittaamiseen sovelletaan </w:t>
      </w:r>
      <w:r>
        <w:t>seuraavaa</w:t>
      </w:r>
      <w:r w:rsidRPr="00126CB2">
        <w:t xml:space="preserve"> mittaustapaa. </w:t>
      </w:r>
    </w:p>
    <w:p w14:paraId="7411521B" w14:textId="77777777" w:rsidR="003D7D87" w:rsidRPr="00126CB2" w:rsidRDefault="003D7D87" w:rsidP="003D7D87">
      <w:pPr>
        <w:pStyle w:val="Leipteksti"/>
      </w:pPr>
      <w:r w:rsidRPr="00126CB2">
        <w:t xml:space="preserve">Käytettävyyden määritelmässä otetaan huomioon palvelun pisin sallittu kumulatiivinen </w:t>
      </w:r>
      <w:r>
        <w:t>käyttökatko</w:t>
      </w:r>
      <w:r w:rsidRPr="00126CB2">
        <w:t xml:space="preserve"> tarkasteltavan ajanjakson aikana. Prosentuaalinen lukuarvo käytettävyydelle saadaan vähentämällä ideaalikäytettävyyden lukuarvosta (100%) mittaustulosten perusteella havaittu palvelun alhaallaoloaika prosentteina koko tarkasteluajanjakson ajalta. Esimerkiksi käytettävyysluokassa ”K3” kumulatiivinen </w:t>
      </w:r>
      <w:r>
        <w:t>käyttökatko</w:t>
      </w:r>
      <w:r w:rsidRPr="00126CB2">
        <w:t>aika tarkasteltavan ajanjakson aikana saa olla korkeintaan 0,5</w:t>
      </w:r>
      <w:r>
        <w:t xml:space="preserve"> </w:t>
      </w:r>
      <w:r w:rsidRPr="00126CB2">
        <w:t>%, jotta saavutettaisiin käytettävyyslukema 99,5</w:t>
      </w:r>
      <w:r>
        <w:t xml:space="preserve"> </w:t>
      </w:r>
      <w:r w:rsidRPr="00126CB2">
        <w:t>% (100-0,5=99,5</w:t>
      </w:r>
      <w:r>
        <w:t xml:space="preserve"> </w:t>
      </w:r>
      <w:r w:rsidRPr="00126CB2">
        <w:t>%).</w:t>
      </w:r>
    </w:p>
    <w:p w14:paraId="5787CDEB" w14:textId="77777777" w:rsidR="003D7D87" w:rsidRPr="00126CB2" w:rsidRDefault="003D7D87" w:rsidP="003D7D87">
      <w:pPr>
        <w:pStyle w:val="Leipteksti"/>
      </w:pPr>
      <w:r w:rsidRPr="00126CB2">
        <w:t>Monennetuissa ympäristöissä käytettävyysmittaus kohdistetaan koko ympäristöön, tällöin yhden laitteen alhaallaolo ei välttämättä vaikuta mitattuun ympäristön käytettävyyteen, jos monennus muuten toimii.</w:t>
      </w:r>
      <w:r>
        <w:br/>
      </w:r>
    </w:p>
    <w:p w14:paraId="0FF390CF" w14:textId="77777777" w:rsidR="003D7D87" w:rsidRPr="00126CB2" w:rsidRDefault="003D7D87" w:rsidP="003D7D87">
      <w:pPr>
        <w:pStyle w:val="Leipteksti"/>
      </w:pPr>
      <w:r w:rsidRPr="00126CB2">
        <w:t>Toteutunut käytettävyystaso K lasketaan seuraavasti:</w:t>
      </w:r>
    </w:p>
    <w:p w14:paraId="0E06FFE9" w14:textId="77777777" w:rsidR="003D7D87" w:rsidRPr="00126CB2" w:rsidRDefault="003D7D87" w:rsidP="003D7D87">
      <w:pPr>
        <w:pStyle w:val="Leipteksti"/>
        <w:rPr>
          <w:b/>
          <w:bCs/>
          <w:i/>
        </w:rPr>
      </w:pPr>
      <w:r w:rsidRPr="00126CB2">
        <w:rPr>
          <w:b/>
          <w:bCs/>
          <w:i/>
        </w:rPr>
        <w:t>K = ( Pa – Ka + Eh) / Pa * 100 %</w:t>
      </w:r>
    </w:p>
    <w:p w14:paraId="3D9455A7" w14:textId="77777777" w:rsidR="003D7D87" w:rsidRPr="00126CB2" w:rsidRDefault="003D7D87" w:rsidP="003D7D87">
      <w:pPr>
        <w:pStyle w:val="Leipteksti"/>
      </w:pPr>
      <w:r w:rsidRPr="00126CB2">
        <w:rPr>
          <w:b/>
          <w:bCs/>
        </w:rPr>
        <w:t>Pa</w:t>
      </w:r>
      <w:r w:rsidRPr="00126CB2">
        <w:t>, palveluaika</w:t>
      </w:r>
    </w:p>
    <w:p w14:paraId="7EA6B07F" w14:textId="77777777" w:rsidR="003D7D87" w:rsidRPr="00126CB2" w:rsidRDefault="003D7D87" w:rsidP="003D7D87">
      <w:pPr>
        <w:pStyle w:val="Leipteksti"/>
      </w:pPr>
      <w:r w:rsidRPr="00126CB2">
        <w:rPr>
          <w:b/>
          <w:bCs/>
        </w:rPr>
        <w:t>Ka</w:t>
      </w:r>
      <w:r w:rsidRPr="00126CB2">
        <w:t>, katkojen yhteenlaskettu kesto palveluaikana.</w:t>
      </w:r>
    </w:p>
    <w:p w14:paraId="5BCDE741" w14:textId="77777777" w:rsidR="003D7D87" w:rsidRPr="00126CB2" w:rsidRDefault="003D7D87" w:rsidP="003D7D87">
      <w:pPr>
        <w:pStyle w:val="Leipteksti"/>
      </w:pPr>
      <w:r w:rsidRPr="00126CB2">
        <w:rPr>
          <w:b/>
          <w:bCs/>
        </w:rPr>
        <w:t>Eh</w:t>
      </w:r>
      <w:r w:rsidRPr="00126CB2">
        <w:t xml:space="preserve">, se yhteenlaskettu katkoihin palveluaikana kuluva aika, joka johtuu </w:t>
      </w:r>
      <w:r>
        <w:t>A</w:t>
      </w:r>
      <w:r w:rsidRPr="00126CB2">
        <w:t xml:space="preserve">siakkaan tai kolmansien osapuolten vastuulla olevista seikoista tai suunnitelluista ja </w:t>
      </w:r>
      <w:r>
        <w:t xml:space="preserve">etukäteen </w:t>
      </w:r>
      <w:r w:rsidRPr="00126CB2">
        <w:t>sovituista katkoista palveluaikana.</w:t>
      </w:r>
    </w:p>
    <w:p w14:paraId="052D90D8" w14:textId="77777777" w:rsidR="003D7D87" w:rsidRPr="00126CB2" w:rsidRDefault="003D7D87" w:rsidP="003D7D87">
      <w:pPr>
        <w:pStyle w:val="Leipteksti"/>
      </w:pPr>
      <w:r w:rsidRPr="00126CB2">
        <w:t>Toteutunutta käytettävyystasoa laskettaessa katkoaikaan ei huomioida (Eh):</w:t>
      </w:r>
    </w:p>
    <w:p w14:paraId="401A54FB" w14:textId="77777777" w:rsidR="003D7D87" w:rsidRPr="00126CB2" w:rsidRDefault="003D7D87" w:rsidP="003D7D87">
      <w:pPr>
        <w:pStyle w:val="Leipteksti"/>
        <w:numPr>
          <w:ilvl w:val="0"/>
          <w:numId w:val="22"/>
        </w:numPr>
      </w:pPr>
      <w:r w:rsidRPr="00126CB2">
        <w:t>Suunniteltujen ja Asiakkaan kanssa sovittujen katkojen vaatima aika.</w:t>
      </w:r>
    </w:p>
    <w:p w14:paraId="4D3B08F5" w14:textId="77777777" w:rsidR="003D7D87" w:rsidRPr="00126CB2" w:rsidRDefault="003D7D87" w:rsidP="003D7D87">
      <w:pPr>
        <w:pStyle w:val="Leipteksti"/>
        <w:numPr>
          <w:ilvl w:val="0"/>
          <w:numId w:val="22"/>
        </w:numPr>
      </w:pPr>
      <w:r w:rsidRPr="00126CB2">
        <w:t xml:space="preserve">Säännölliset huoltokatkot, erikseen sovitut ja </w:t>
      </w:r>
      <w:r>
        <w:t>A</w:t>
      </w:r>
      <w:r w:rsidRPr="00126CB2">
        <w:t>siakkaan erillispyynnöstä tehdyt palvelinjärjestelmän uudelleenkäynnistykset tai käyttökatkot.</w:t>
      </w:r>
    </w:p>
    <w:p w14:paraId="6CD38ECB" w14:textId="77777777" w:rsidR="003D7D87" w:rsidRPr="00126CB2" w:rsidRDefault="003D7D87" w:rsidP="003D7D87">
      <w:pPr>
        <w:pStyle w:val="Leipteksti"/>
        <w:numPr>
          <w:ilvl w:val="0"/>
          <w:numId w:val="22"/>
        </w:numPr>
        <w:rPr>
          <w:rFonts w:ascii="Arial Unicode MS" w:eastAsia="Arial Unicode MS" w:hAnsi="Arial Unicode MS" w:cs="Arial Unicode MS"/>
        </w:rPr>
      </w:pPr>
      <w:r w:rsidRPr="00126CB2">
        <w:t>Yhdessä sovittuihin varusohjelmistopäivityksiin tai tietoturvapäivityksiin kuluva aika.</w:t>
      </w:r>
    </w:p>
    <w:p w14:paraId="0B1A0240" w14:textId="77777777" w:rsidR="003D7D87" w:rsidRPr="00126CB2" w:rsidRDefault="003D7D87" w:rsidP="003D7D87">
      <w:pPr>
        <w:pStyle w:val="Leipteksti"/>
        <w:numPr>
          <w:ilvl w:val="0"/>
          <w:numId w:val="22"/>
        </w:numPr>
        <w:rPr>
          <w:rFonts w:ascii="Arial Unicode MS" w:eastAsia="Arial Unicode MS" w:hAnsi="Arial Unicode MS" w:cs="Arial Unicode MS"/>
        </w:rPr>
      </w:pPr>
      <w:r w:rsidRPr="00126CB2">
        <w:t>Huollon tilaamisen ja huollon valmistumisen välistä aikaa, mikäli huoltopalvelu on Asiakkaan vastuulla. Tämä aika lasketaan kuitenkin katkoaikaan silloin, kun huoltopalvelu on Toimittajan vastuulla, esim. kapasiteettipalveluissa.</w:t>
      </w:r>
    </w:p>
    <w:p w14:paraId="5B9AACE6" w14:textId="17B38223" w:rsidR="00EB4F8A" w:rsidRPr="003D7D87" w:rsidRDefault="003D7D87" w:rsidP="003D7D87">
      <w:pPr>
        <w:pStyle w:val="Leipteksti"/>
        <w:numPr>
          <w:ilvl w:val="0"/>
          <w:numId w:val="22"/>
        </w:numPr>
        <w:rPr>
          <w:rFonts w:ascii="Arial Unicode MS" w:eastAsia="Arial Unicode MS" w:hAnsi="Arial Unicode MS" w:cs="Arial Unicode MS"/>
        </w:rPr>
      </w:pPr>
      <w:r w:rsidRPr="00126CB2">
        <w:lastRenderedPageBreak/>
        <w:t>Katkoja, jotka aiheutuvat Toimittajan vaikutusvallan ulkopuolella olevan kolmannen osapuolen tai Asiakkaan toimista.</w:t>
      </w:r>
      <w:bookmarkEnd w:id="7"/>
    </w:p>
    <w:p w14:paraId="251A89D7" w14:textId="4B9392F7" w:rsidR="00397D77" w:rsidRDefault="00BC782D" w:rsidP="00EB786B">
      <w:pPr>
        <w:pStyle w:val="Otsikko1"/>
      </w:pPr>
      <w:bookmarkStart w:id="12" w:name="_Toc27516426"/>
      <w:r>
        <w:t>Ohjelmistopalve</w:t>
      </w:r>
      <w:r w:rsidR="00EB786B">
        <w:t>lun</w:t>
      </w:r>
      <w:r w:rsidR="00F878AE">
        <w:t xml:space="preserve"> palvelutasopoikkeamien s</w:t>
      </w:r>
      <w:r w:rsidR="00397D77">
        <w:t>anktiot</w:t>
      </w:r>
      <w:bookmarkEnd w:id="12"/>
    </w:p>
    <w:p w14:paraId="0626BD79" w14:textId="6A0357C1" w:rsidR="00397D77" w:rsidRPr="00EB786B" w:rsidRDefault="00397D77" w:rsidP="00397D77">
      <w:pPr>
        <w:pStyle w:val="Leipteksti"/>
        <w:rPr>
          <w:b/>
          <w:bCs/>
        </w:rPr>
      </w:pPr>
      <w:r w:rsidRPr="00EB786B">
        <w:rPr>
          <w:b/>
          <w:bCs/>
        </w:rPr>
        <w:t>Käytettävyyspoikkeamat sanktioidaan seuraavasti:</w:t>
      </w:r>
    </w:p>
    <w:tbl>
      <w:tblPr>
        <w:tblW w:w="89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696"/>
        <w:gridCol w:w="2487"/>
        <w:gridCol w:w="420"/>
        <w:gridCol w:w="2520"/>
      </w:tblGrid>
      <w:tr w:rsidR="00397D77" w14:paraId="6070513C" w14:textId="77777777" w:rsidTr="00EC462B">
        <w:tc>
          <w:tcPr>
            <w:tcW w:w="2796" w:type="dxa"/>
            <w:tcBorders>
              <w:top w:val="single" w:sz="4" w:space="0" w:color="auto"/>
              <w:left w:val="single" w:sz="4" w:space="0" w:color="auto"/>
              <w:bottom w:val="single" w:sz="18" w:space="0" w:color="auto"/>
              <w:right w:val="single" w:sz="4" w:space="0" w:color="auto"/>
            </w:tcBorders>
          </w:tcPr>
          <w:p w14:paraId="173F7F8F" w14:textId="77777777" w:rsidR="00397D77" w:rsidRPr="00B83BB5" w:rsidRDefault="00397D77" w:rsidP="00EC462B">
            <w:pPr>
              <w:pStyle w:val="JhsNormaali"/>
              <w:rPr>
                <w:b/>
                <w:bCs/>
              </w:rPr>
            </w:pPr>
            <w:r w:rsidRPr="00B83BB5">
              <w:rPr>
                <w:rFonts w:ascii="Arial" w:hAnsi="Arial"/>
                <w:b/>
                <w:bCs/>
              </w:rPr>
              <w:t xml:space="preserve">Käytettävyystavoitteen </w:t>
            </w:r>
            <w:r w:rsidRPr="00B83BB5">
              <w:rPr>
                <w:rFonts w:ascii="Arial" w:hAnsi="Arial"/>
                <w:b/>
                <w:bCs/>
              </w:rPr>
              <w:br/>
              <w:t xml:space="preserve">alitus </w:t>
            </w:r>
          </w:p>
        </w:tc>
        <w:tc>
          <w:tcPr>
            <w:tcW w:w="696" w:type="dxa"/>
            <w:tcBorders>
              <w:top w:val="single" w:sz="4" w:space="0" w:color="auto"/>
              <w:left w:val="single" w:sz="4" w:space="0" w:color="auto"/>
              <w:bottom w:val="single" w:sz="18" w:space="0" w:color="auto"/>
              <w:right w:val="single" w:sz="4" w:space="0" w:color="auto"/>
            </w:tcBorders>
          </w:tcPr>
          <w:p w14:paraId="7A0D580E" w14:textId="77777777" w:rsidR="00397D77" w:rsidRPr="00B83BB5" w:rsidRDefault="00397D77" w:rsidP="00EC462B">
            <w:pPr>
              <w:pStyle w:val="JhsNormaali"/>
              <w:rPr>
                <w:b/>
                <w:bCs/>
              </w:rPr>
            </w:pPr>
            <w:r w:rsidRPr="00B83BB5">
              <w:rPr>
                <w:rFonts w:ascii="Arial" w:hAnsi="Arial"/>
                <w:b/>
                <w:bCs/>
              </w:rPr>
              <w:t>Tai</w:t>
            </w:r>
          </w:p>
        </w:tc>
        <w:tc>
          <w:tcPr>
            <w:tcW w:w="2487" w:type="dxa"/>
            <w:tcBorders>
              <w:top w:val="single" w:sz="4" w:space="0" w:color="auto"/>
              <w:left w:val="single" w:sz="4" w:space="0" w:color="auto"/>
              <w:bottom w:val="single" w:sz="18" w:space="0" w:color="auto"/>
              <w:right w:val="single" w:sz="4" w:space="0" w:color="auto"/>
            </w:tcBorders>
          </w:tcPr>
          <w:p w14:paraId="6CF7F962" w14:textId="77777777" w:rsidR="00397D77" w:rsidRPr="00B83BB5" w:rsidRDefault="00397D77" w:rsidP="00EC462B">
            <w:pPr>
              <w:pStyle w:val="JhsNormaali"/>
              <w:rPr>
                <w:b/>
                <w:bCs/>
              </w:rPr>
            </w:pPr>
            <w:r w:rsidRPr="00B83BB5">
              <w:rPr>
                <w:rFonts w:ascii="Arial" w:hAnsi="Arial"/>
                <w:b/>
                <w:bCs/>
              </w:rPr>
              <w:t>Maksimikatkon ylitys % tavoitetasosta</w:t>
            </w:r>
          </w:p>
        </w:tc>
        <w:tc>
          <w:tcPr>
            <w:tcW w:w="420" w:type="dxa"/>
            <w:tcBorders>
              <w:top w:val="single" w:sz="4" w:space="0" w:color="auto"/>
              <w:left w:val="single" w:sz="4" w:space="0" w:color="auto"/>
              <w:bottom w:val="single" w:sz="18" w:space="0" w:color="auto"/>
              <w:right w:val="single" w:sz="4" w:space="0" w:color="auto"/>
            </w:tcBorders>
          </w:tcPr>
          <w:p w14:paraId="00271ED0" w14:textId="77777777" w:rsidR="00397D77" w:rsidRPr="00B83BB5" w:rsidRDefault="00397D77" w:rsidP="00EC462B">
            <w:pPr>
              <w:pStyle w:val="JhsNormaali"/>
              <w:rPr>
                <w:b/>
                <w:bCs/>
              </w:rPr>
            </w:pPr>
            <w:r w:rsidRPr="00B83BB5">
              <w:rPr>
                <w:rFonts w:ascii="Arial" w:hAnsi="Arial"/>
                <w:b/>
                <w:bCs/>
              </w:rPr>
              <w:t>=</w:t>
            </w:r>
          </w:p>
        </w:tc>
        <w:tc>
          <w:tcPr>
            <w:tcW w:w="2520" w:type="dxa"/>
            <w:tcBorders>
              <w:top w:val="single" w:sz="4" w:space="0" w:color="auto"/>
              <w:left w:val="single" w:sz="4" w:space="0" w:color="auto"/>
              <w:bottom w:val="single" w:sz="18" w:space="0" w:color="auto"/>
              <w:right w:val="single" w:sz="4" w:space="0" w:color="auto"/>
            </w:tcBorders>
          </w:tcPr>
          <w:p w14:paraId="77D5CEED" w14:textId="76C5A2AC" w:rsidR="00397D77" w:rsidRPr="00B83BB5" w:rsidRDefault="00397D77" w:rsidP="00EC462B">
            <w:pPr>
              <w:pStyle w:val="JhsNormaali"/>
              <w:rPr>
                <w:b/>
                <w:bCs/>
              </w:rPr>
            </w:pPr>
            <w:r w:rsidRPr="00B83BB5">
              <w:rPr>
                <w:rFonts w:ascii="Arial" w:hAnsi="Arial"/>
                <w:b/>
                <w:bCs/>
              </w:rPr>
              <w:t xml:space="preserve">Hyvitys % ko. kuukauden </w:t>
            </w:r>
            <w:r w:rsidR="00F43979" w:rsidRPr="00B83BB5">
              <w:rPr>
                <w:rFonts w:ascii="Arial" w:hAnsi="Arial"/>
                <w:b/>
                <w:bCs/>
              </w:rPr>
              <w:t>ohjelmistopalvelu-</w:t>
            </w:r>
            <w:r w:rsidRPr="00B83BB5">
              <w:rPr>
                <w:rFonts w:ascii="Arial" w:hAnsi="Arial"/>
                <w:b/>
                <w:bCs/>
              </w:rPr>
              <w:t>maksusta</w:t>
            </w:r>
          </w:p>
        </w:tc>
      </w:tr>
      <w:tr w:rsidR="00397D77" w14:paraId="460EC51D" w14:textId="77777777" w:rsidTr="00EC462B">
        <w:tc>
          <w:tcPr>
            <w:tcW w:w="2796" w:type="dxa"/>
            <w:tcBorders>
              <w:top w:val="single" w:sz="18" w:space="0" w:color="auto"/>
              <w:left w:val="single" w:sz="4" w:space="0" w:color="auto"/>
              <w:bottom w:val="single" w:sz="4" w:space="0" w:color="auto"/>
              <w:right w:val="single" w:sz="4" w:space="0" w:color="auto"/>
            </w:tcBorders>
          </w:tcPr>
          <w:p w14:paraId="4FE94BAE" w14:textId="77777777" w:rsidR="00397D77" w:rsidRDefault="00397D77" w:rsidP="00EC462B">
            <w:pPr>
              <w:pStyle w:val="JhsNormaali"/>
            </w:pPr>
            <w:r w:rsidRPr="00553880">
              <w:rPr>
                <w:rFonts w:ascii="Arial" w:hAnsi="Arial"/>
              </w:rPr>
              <w:t>0,01 – 0,24 %-yksikköä</w:t>
            </w:r>
          </w:p>
        </w:tc>
        <w:tc>
          <w:tcPr>
            <w:tcW w:w="696" w:type="dxa"/>
            <w:tcBorders>
              <w:top w:val="single" w:sz="18" w:space="0" w:color="auto"/>
              <w:left w:val="single" w:sz="4" w:space="0" w:color="auto"/>
              <w:bottom w:val="single" w:sz="4" w:space="0" w:color="auto"/>
              <w:right w:val="single" w:sz="4" w:space="0" w:color="auto"/>
            </w:tcBorders>
          </w:tcPr>
          <w:p w14:paraId="440926BB" w14:textId="77777777" w:rsidR="00397D77" w:rsidRDefault="00397D77" w:rsidP="00EC462B">
            <w:pPr>
              <w:pStyle w:val="JhsNormaali"/>
            </w:pPr>
            <w:r w:rsidRPr="00553880">
              <w:rPr>
                <w:rFonts w:ascii="Arial" w:hAnsi="Arial"/>
              </w:rPr>
              <w:t>Tai</w:t>
            </w:r>
          </w:p>
        </w:tc>
        <w:tc>
          <w:tcPr>
            <w:tcW w:w="2487" w:type="dxa"/>
            <w:tcBorders>
              <w:top w:val="single" w:sz="18" w:space="0" w:color="auto"/>
              <w:left w:val="single" w:sz="4" w:space="0" w:color="auto"/>
              <w:bottom w:val="single" w:sz="4" w:space="0" w:color="auto"/>
              <w:right w:val="single" w:sz="4" w:space="0" w:color="auto"/>
            </w:tcBorders>
          </w:tcPr>
          <w:p w14:paraId="2E1FA994" w14:textId="77777777" w:rsidR="00397D77" w:rsidRDefault="00397D77" w:rsidP="00EC462B">
            <w:pPr>
              <w:pStyle w:val="JhsNormaali"/>
            </w:pPr>
            <w:r w:rsidRPr="00553880">
              <w:rPr>
                <w:rFonts w:ascii="Arial" w:hAnsi="Arial"/>
              </w:rPr>
              <w:t>Ei sovelleta</w:t>
            </w:r>
          </w:p>
        </w:tc>
        <w:tc>
          <w:tcPr>
            <w:tcW w:w="420" w:type="dxa"/>
            <w:tcBorders>
              <w:top w:val="single" w:sz="18" w:space="0" w:color="auto"/>
              <w:left w:val="single" w:sz="4" w:space="0" w:color="auto"/>
              <w:bottom w:val="single" w:sz="4" w:space="0" w:color="auto"/>
              <w:right w:val="single" w:sz="4" w:space="0" w:color="auto"/>
            </w:tcBorders>
          </w:tcPr>
          <w:p w14:paraId="0FB95DD9" w14:textId="77777777" w:rsidR="00397D77" w:rsidRDefault="00397D77" w:rsidP="00EC462B">
            <w:pPr>
              <w:pStyle w:val="JhsNormaali"/>
            </w:pPr>
            <w:r w:rsidRPr="00553880">
              <w:rPr>
                <w:rFonts w:ascii="Arial" w:hAnsi="Arial"/>
              </w:rPr>
              <w:t xml:space="preserve">= </w:t>
            </w:r>
          </w:p>
        </w:tc>
        <w:tc>
          <w:tcPr>
            <w:tcW w:w="2520" w:type="dxa"/>
            <w:tcBorders>
              <w:top w:val="single" w:sz="18" w:space="0" w:color="auto"/>
              <w:left w:val="single" w:sz="4" w:space="0" w:color="auto"/>
              <w:bottom w:val="single" w:sz="4" w:space="0" w:color="auto"/>
              <w:right w:val="single" w:sz="4" w:space="0" w:color="auto"/>
            </w:tcBorders>
          </w:tcPr>
          <w:p w14:paraId="55520175" w14:textId="1F92EC0E" w:rsidR="00397D77" w:rsidRDefault="00BC782D" w:rsidP="00EC462B">
            <w:pPr>
              <w:pStyle w:val="JhsNormaali"/>
            </w:pPr>
            <w:r>
              <w:rPr>
                <w:rFonts w:ascii="Arial" w:hAnsi="Arial"/>
              </w:rPr>
              <w:t>5</w:t>
            </w:r>
            <w:r w:rsidR="00397D77" w:rsidRPr="00553880">
              <w:rPr>
                <w:rFonts w:ascii="Arial" w:hAnsi="Arial"/>
              </w:rPr>
              <w:t xml:space="preserve"> %</w:t>
            </w:r>
          </w:p>
        </w:tc>
      </w:tr>
      <w:tr w:rsidR="00397D77" w14:paraId="0CB103BC" w14:textId="77777777" w:rsidTr="00EC462B">
        <w:tc>
          <w:tcPr>
            <w:tcW w:w="2796" w:type="dxa"/>
            <w:tcBorders>
              <w:top w:val="single" w:sz="4" w:space="0" w:color="auto"/>
              <w:left w:val="single" w:sz="4" w:space="0" w:color="auto"/>
              <w:bottom w:val="single" w:sz="4" w:space="0" w:color="auto"/>
              <w:right w:val="single" w:sz="4" w:space="0" w:color="auto"/>
            </w:tcBorders>
          </w:tcPr>
          <w:p w14:paraId="3FACBAAF" w14:textId="77777777" w:rsidR="00397D77" w:rsidRDefault="00397D77" w:rsidP="00EC462B">
            <w:pPr>
              <w:pStyle w:val="JhsNormaali"/>
            </w:pPr>
            <w:r w:rsidRPr="00553880">
              <w:rPr>
                <w:rFonts w:ascii="Arial" w:hAnsi="Arial"/>
              </w:rPr>
              <w:t>0,25 – 0,5 %-yksikköä</w:t>
            </w:r>
          </w:p>
        </w:tc>
        <w:tc>
          <w:tcPr>
            <w:tcW w:w="696" w:type="dxa"/>
            <w:tcBorders>
              <w:top w:val="single" w:sz="4" w:space="0" w:color="auto"/>
              <w:left w:val="single" w:sz="4" w:space="0" w:color="auto"/>
              <w:bottom w:val="single" w:sz="4" w:space="0" w:color="auto"/>
              <w:right w:val="single" w:sz="4" w:space="0" w:color="auto"/>
            </w:tcBorders>
          </w:tcPr>
          <w:p w14:paraId="60829A8C"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0D6FD7EF" w14:textId="77777777" w:rsidR="00397D77" w:rsidRDefault="00397D77" w:rsidP="00EC462B">
            <w:pPr>
              <w:pStyle w:val="JhsNormaali"/>
            </w:pPr>
            <w:r w:rsidRPr="00553880">
              <w:rPr>
                <w:rFonts w:ascii="Arial" w:hAnsi="Arial"/>
              </w:rPr>
              <w:t>0 – 20%</w:t>
            </w:r>
          </w:p>
        </w:tc>
        <w:tc>
          <w:tcPr>
            <w:tcW w:w="420" w:type="dxa"/>
            <w:tcBorders>
              <w:top w:val="single" w:sz="4" w:space="0" w:color="auto"/>
              <w:left w:val="single" w:sz="4" w:space="0" w:color="auto"/>
              <w:bottom w:val="single" w:sz="4" w:space="0" w:color="auto"/>
              <w:right w:val="single" w:sz="4" w:space="0" w:color="auto"/>
            </w:tcBorders>
          </w:tcPr>
          <w:p w14:paraId="16BBB4F5"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3A19D945" w14:textId="7BF3E4DB" w:rsidR="00397D77" w:rsidRDefault="00BC782D" w:rsidP="00EC462B">
            <w:pPr>
              <w:pStyle w:val="JhsNormaali"/>
            </w:pPr>
            <w:r>
              <w:rPr>
                <w:rFonts w:ascii="Arial" w:hAnsi="Arial"/>
              </w:rPr>
              <w:t>1</w:t>
            </w:r>
            <w:r w:rsidR="00397D77" w:rsidRPr="00553880">
              <w:rPr>
                <w:rFonts w:ascii="Arial" w:hAnsi="Arial"/>
              </w:rPr>
              <w:t>0 %</w:t>
            </w:r>
          </w:p>
        </w:tc>
      </w:tr>
      <w:tr w:rsidR="00397D77" w14:paraId="2C5DC151" w14:textId="77777777" w:rsidTr="00EC462B">
        <w:tc>
          <w:tcPr>
            <w:tcW w:w="2796" w:type="dxa"/>
            <w:tcBorders>
              <w:top w:val="single" w:sz="4" w:space="0" w:color="auto"/>
              <w:left w:val="single" w:sz="4" w:space="0" w:color="auto"/>
              <w:bottom w:val="single" w:sz="4" w:space="0" w:color="auto"/>
              <w:right w:val="single" w:sz="4" w:space="0" w:color="auto"/>
            </w:tcBorders>
          </w:tcPr>
          <w:p w14:paraId="7DE90AB3" w14:textId="77777777" w:rsidR="00397D77" w:rsidRDefault="00397D77" w:rsidP="00EC462B">
            <w:pPr>
              <w:pStyle w:val="JhsNormaali"/>
            </w:pPr>
            <w:r w:rsidRPr="00553880">
              <w:rPr>
                <w:rFonts w:ascii="Arial" w:hAnsi="Arial"/>
              </w:rPr>
              <w:t>0,51 – 1 %-yksikköä</w:t>
            </w:r>
          </w:p>
        </w:tc>
        <w:tc>
          <w:tcPr>
            <w:tcW w:w="696" w:type="dxa"/>
            <w:tcBorders>
              <w:top w:val="single" w:sz="4" w:space="0" w:color="auto"/>
              <w:left w:val="single" w:sz="4" w:space="0" w:color="auto"/>
              <w:bottom w:val="single" w:sz="4" w:space="0" w:color="auto"/>
              <w:right w:val="single" w:sz="4" w:space="0" w:color="auto"/>
            </w:tcBorders>
          </w:tcPr>
          <w:p w14:paraId="704C7933"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40D28340" w14:textId="77777777" w:rsidR="00397D77" w:rsidRDefault="00397D77" w:rsidP="00EC462B">
            <w:pPr>
              <w:pStyle w:val="JhsNormaali"/>
            </w:pPr>
            <w:r w:rsidRPr="00553880">
              <w:rPr>
                <w:rFonts w:ascii="Arial" w:hAnsi="Arial"/>
              </w:rPr>
              <w:t>21 – 50%</w:t>
            </w:r>
          </w:p>
        </w:tc>
        <w:tc>
          <w:tcPr>
            <w:tcW w:w="420" w:type="dxa"/>
            <w:tcBorders>
              <w:top w:val="single" w:sz="4" w:space="0" w:color="auto"/>
              <w:left w:val="single" w:sz="4" w:space="0" w:color="auto"/>
              <w:bottom w:val="single" w:sz="4" w:space="0" w:color="auto"/>
              <w:right w:val="single" w:sz="4" w:space="0" w:color="auto"/>
            </w:tcBorders>
          </w:tcPr>
          <w:p w14:paraId="6702137A"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55B2185E" w14:textId="49DA2379" w:rsidR="00397D77" w:rsidRDefault="00BC782D" w:rsidP="00EC462B">
            <w:pPr>
              <w:pStyle w:val="JhsNormaali"/>
            </w:pPr>
            <w:r>
              <w:rPr>
                <w:rFonts w:ascii="Arial" w:hAnsi="Arial"/>
              </w:rPr>
              <w:t>15</w:t>
            </w:r>
            <w:r w:rsidR="00397D77" w:rsidRPr="00553880">
              <w:rPr>
                <w:rFonts w:ascii="Arial" w:hAnsi="Arial"/>
              </w:rPr>
              <w:t xml:space="preserve"> %</w:t>
            </w:r>
          </w:p>
        </w:tc>
      </w:tr>
      <w:tr w:rsidR="00397D77" w14:paraId="7D4CB428" w14:textId="77777777" w:rsidTr="00EC462B">
        <w:tc>
          <w:tcPr>
            <w:tcW w:w="2796" w:type="dxa"/>
            <w:tcBorders>
              <w:top w:val="single" w:sz="4" w:space="0" w:color="auto"/>
              <w:left w:val="single" w:sz="4" w:space="0" w:color="auto"/>
              <w:bottom w:val="single" w:sz="4" w:space="0" w:color="auto"/>
              <w:right w:val="single" w:sz="4" w:space="0" w:color="auto"/>
            </w:tcBorders>
          </w:tcPr>
          <w:p w14:paraId="23CDFADF" w14:textId="77777777" w:rsidR="00397D77" w:rsidRDefault="00397D77" w:rsidP="00EC462B">
            <w:pPr>
              <w:pStyle w:val="JhsNormaali"/>
            </w:pPr>
            <w:r w:rsidRPr="00553880">
              <w:rPr>
                <w:rFonts w:ascii="Arial" w:hAnsi="Arial"/>
              </w:rPr>
              <w:t>1,01 – 2 %-yksikköä</w:t>
            </w:r>
          </w:p>
        </w:tc>
        <w:tc>
          <w:tcPr>
            <w:tcW w:w="696" w:type="dxa"/>
            <w:tcBorders>
              <w:top w:val="single" w:sz="4" w:space="0" w:color="auto"/>
              <w:left w:val="single" w:sz="4" w:space="0" w:color="auto"/>
              <w:bottom w:val="single" w:sz="4" w:space="0" w:color="auto"/>
              <w:right w:val="single" w:sz="4" w:space="0" w:color="auto"/>
            </w:tcBorders>
          </w:tcPr>
          <w:p w14:paraId="301E0A90"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0B881015" w14:textId="77777777" w:rsidR="00397D77" w:rsidRDefault="00397D77" w:rsidP="00EC462B">
            <w:pPr>
              <w:pStyle w:val="JhsNormaali"/>
            </w:pPr>
            <w:r w:rsidRPr="00553880">
              <w:rPr>
                <w:rFonts w:ascii="Arial" w:hAnsi="Arial"/>
              </w:rPr>
              <w:t>51 – 100%</w:t>
            </w:r>
          </w:p>
        </w:tc>
        <w:tc>
          <w:tcPr>
            <w:tcW w:w="420" w:type="dxa"/>
            <w:tcBorders>
              <w:top w:val="single" w:sz="4" w:space="0" w:color="auto"/>
              <w:left w:val="single" w:sz="4" w:space="0" w:color="auto"/>
              <w:bottom w:val="single" w:sz="4" w:space="0" w:color="auto"/>
              <w:right w:val="single" w:sz="4" w:space="0" w:color="auto"/>
            </w:tcBorders>
          </w:tcPr>
          <w:p w14:paraId="7DDD99F7"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39689C9B" w14:textId="1DE77623" w:rsidR="00397D77" w:rsidRDefault="00BC782D" w:rsidP="00EC462B">
            <w:pPr>
              <w:pStyle w:val="JhsNormaali"/>
            </w:pPr>
            <w:r>
              <w:rPr>
                <w:rFonts w:ascii="Arial" w:hAnsi="Arial"/>
              </w:rPr>
              <w:t>20</w:t>
            </w:r>
            <w:r w:rsidR="00397D77" w:rsidRPr="00553880">
              <w:rPr>
                <w:rFonts w:ascii="Arial" w:hAnsi="Arial"/>
              </w:rPr>
              <w:t xml:space="preserve"> %</w:t>
            </w:r>
          </w:p>
        </w:tc>
      </w:tr>
      <w:tr w:rsidR="00397D77" w:rsidRPr="00553880" w14:paraId="3EE93E6A" w14:textId="77777777" w:rsidTr="00EC462B">
        <w:tc>
          <w:tcPr>
            <w:tcW w:w="2796" w:type="dxa"/>
            <w:tcBorders>
              <w:top w:val="single" w:sz="4" w:space="0" w:color="auto"/>
              <w:left w:val="single" w:sz="4" w:space="0" w:color="auto"/>
              <w:bottom w:val="single" w:sz="4" w:space="0" w:color="auto"/>
              <w:right w:val="single" w:sz="4" w:space="0" w:color="auto"/>
            </w:tcBorders>
          </w:tcPr>
          <w:p w14:paraId="02A8582C" w14:textId="16C4CE73" w:rsidR="00397D77" w:rsidRDefault="00397D77" w:rsidP="00EC462B">
            <w:pPr>
              <w:pStyle w:val="JhsNormaali"/>
            </w:pPr>
            <w:r w:rsidRPr="00553880">
              <w:rPr>
                <w:rFonts w:ascii="Arial" w:hAnsi="Arial"/>
              </w:rPr>
              <w:t xml:space="preserve">Yli 2 %-yksikköä </w:t>
            </w:r>
          </w:p>
        </w:tc>
        <w:tc>
          <w:tcPr>
            <w:tcW w:w="696" w:type="dxa"/>
            <w:tcBorders>
              <w:top w:val="single" w:sz="4" w:space="0" w:color="auto"/>
              <w:left w:val="single" w:sz="4" w:space="0" w:color="auto"/>
              <w:bottom w:val="single" w:sz="4" w:space="0" w:color="auto"/>
              <w:right w:val="single" w:sz="4" w:space="0" w:color="auto"/>
            </w:tcBorders>
          </w:tcPr>
          <w:p w14:paraId="0F4B4A5B"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56704BA4" w14:textId="77777777" w:rsidR="00397D77" w:rsidRDefault="00397D77" w:rsidP="00EC462B">
            <w:pPr>
              <w:pStyle w:val="JhsNormaali"/>
            </w:pPr>
            <w:r w:rsidRPr="00553880">
              <w:rPr>
                <w:rFonts w:ascii="Arial" w:hAnsi="Arial"/>
              </w:rPr>
              <w:t>Yli 100%</w:t>
            </w:r>
          </w:p>
        </w:tc>
        <w:tc>
          <w:tcPr>
            <w:tcW w:w="420" w:type="dxa"/>
            <w:tcBorders>
              <w:top w:val="single" w:sz="4" w:space="0" w:color="auto"/>
              <w:left w:val="single" w:sz="4" w:space="0" w:color="auto"/>
              <w:bottom w:val="single" w:sz="4" w:space="0" w:color="auto"/>
              <w:right w:val="single" w:sz="4" w:space="0" w:color="auto"/>
            </w:tcBorders>
          </w:tcPr>
          <w:p w14:paraId="2D12C778"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447B07DB" w14:textId="453A3AC6" w:rsidR="00397D77" w:rsidRPr="00553880" w:rsidRDefault="00BC782D" w:rsidP="00EC462B">
            <w:pPr>
              <w:pStyle w:val="JhsNormaali"/>
              <w:rPr>
                <w:rFonts w:ascii="Arial" w:hAnsi="Arial"/>
              </w:rPr>
            </w:pPr>
            <w:r>
              <w:rPr>
                <w:rFonts w:ascii="Arial" w:hAnsi="Arial"/>
              </w:rPr>
              <w:t>25</w:t>
            </w:r>
            <w:r w:rsidR="00397D77" w:rsidRPr="00553880">
              <w:rPr>
                <w:rFonts w:ascii="Arial" w:hAnsi="Arial"/>
              </w:rPr>
              <w:t xml:space="preserve"> %</w:t>
            </w:r>
          </w:p>
        </w:tc>
      </w:tr>
    </w:tbl>
    <w:p w14:paraId="150C4AE4" w14:textId="77777777" w:rsidR="00397D77" w:rsidRDefault="00397D77" w:rsidP="00397D77">
      <w:pPr>
        <w:pStyle w:val="Leipteksti"/>
      </w:pPr>
    </w:p>
    <w:p w14:paraId="2696C675" w14:textId="77777777" w:rsidR="00397D77" w:rsidRPr="00EB786B" w:rsidRDefault="00397D77" w:rsidP="00397D77">
      <w:pPr>
        <w:pStyle w:val="Leipteksti"/>
        <w:rPr>
          <w:b/>
          <w:bCs/>
        </w:rPr>
      </w:pPr>
      <w:r w:rsidRPr="00EB786B">
        <w:rPr>
          <w:b/>
          <w:bCs/>
        </w:rPr>
        <w:t>Palveluvastepoikkeamat sanktioidaan seuraavasti:</w:t>
      </w:r>
    </w:p>
    <w:p w14:paraId="0148306D" w14:textId="4AFCCBC2" w:rsidR="00397D77" w:rsidRPr="00400181" w:rsidRDefault="00397D77" w:rsidP="00397D77">
      <w:pPr>
        <w:pStyle w:val="Leipteksti"/>
      </w:pPr>
      <w:r w:rsidRPr="00400181">
        <w:t xml:space="preserve">Mikäli </w:t>
      </w:r>
      <w:r>
        <w:t>palveluntuottaja</w:t>
      </w:r>
      <w:r w:rsidRPr="00400181">
        <w:t xml:space="preserve"> ei aloita häiriön korjaustoimenpiteitä </w:t>
      </w:r>
      <w:r>
        <w:t xml:space="preserve">palveluvasteessa V </w:t>
      </w:r>
      <w:r w:rsidRPr="00400181">
        <w:t>sovitun reagointiajan puitteissa</w:t>
      </w:r>
      <w:r>
        <w:t xml:space="preserve"> tai ratkaisu viivästyy sovitusta palvelutasotavoitteesta</w:t>
      </w:r>
      <w:r w:rsidRPr="00400181">
        <w:t xml:space="preserve">, </w:t>
      </w:r>
      <w:r>
        <w:t>A</w:t>
      </w:r>
      <w:r w:rsidRPr="00400181">
        <w:t>siakas on oikeutettu seuraaviin hyvityksiin:</w:t>
      </w:r>
      <w:r w:rsidR="00B83BB5">
        <w:br/>
      </w:r>
    </w:p>
    <w:tbl>
      <w:tblPr>
        <w:tblW w:w="5386" w:type="dxa"/>
        <w:tblInd w:w="1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397D77" w14:paraId="36E62268" w14:textId="77777777" w:rsidTr="00EC462B">
        <w:tc>
          <w:tcPr>
            <w:tcW w:w="2835" w:type="dxa"/>
            <w:tcBorders>
              <w:top w:val="single" w:sz="4" w:space="0" w:color="auto"/>
              <w:left w:val="single" w:sz="4" w:space="0" w:color="auto"/>
              <w:bottom w:val="single" w:sz="18" w:space="0" w:color="auto"/>
              <w:right w:val="single" w:sz="4" w:space="0" w:color="auto"/>
            </w:tcBorders>
          </w:tcPr>
          <w:p w14:paraId="497688BC" w14:textId="6646473B" w:rsidR="00397D77" w:rsidRPr="00485E95" w:rsidRDefault="00397D77" w:rsidP="00EC462B">
            <w:pPr>
              <w:pStyle w:val="JhsNormaali"/>
              <w:rPr>
                <w:b/>
                <w:bCs/>
              </w:rPr>
            </w:pPr>
            <w:r w:rsidRPr="00553880">
              <w:rPr>
                <w:rFonts w:ascii="Arial" w:hAnsi="Arial"/>
                <w:b/>
                <w:bCs/>
              </w:rPr>
              <w:t>Reagointi</w:t>
            </w:r>
            <w:r w:rsidR="00CB1978">
              <w:rPr>
                <w:rFonts w:ascii="Arial" w:hAnsi="Arial"/>
                <w:b/>
                <w:bCs/>
              </w:rPr>
              <w:t>- tai ratkaisu</w:t>
            </w:r>
            <w:r w:rsidRPr="00553880">
              <w:rPr>
                <w:rFonts w:ascii="Arial" w:hAnsi="Arial"/>
                <w:b/>
                <w:bCs/>
              </w:rPr>
              <w:t>ajan ylitys</w:t>
            </w:r>
          </w:p>
        </w:tc>
        <w:tc>
          <w:tcPr>
            <w:tcW w:w="2551" w:type="dxa"/>
            <w:tcBorders>
              <w:top w:val="single" w:sz="4" w:space="0" w:color="auto"/>
              <w:left w:val="single" w:sz="4" w:space="0" w:color="auto"/>
              <w:bottom w:val="single" w:sz="18" w:space="0" w:color="auto"/>
              <w:right w:val="single" w:sz="4" w:space="0" w:color="auto"/>
            </w:tcBorders>
          </w:tcPr>
          <w:p w14:paraId="6368648B" w14:textId="4AE4BE87" w:rsidR="00397D77" w:rsidRPr="00485E95" w:rsidRDefault="00397D77" w:rsidP="00EC462B">
            <w:pPr>
              <w:pStyle w:val="JhsNormaali"/>
              <w:rPr>
                <w:b/>
                <w:bCs/>
              </w:rPr>
            </w:pPr>
            <w:r w:rsidRPr="00553880">
              <w:rPr>
                <w:rFonts w:ascii="Arial" w:hAnsi="Arial"/>
                <w:b/>
                <w:bCs/>
              </w:rPr>
              <w:t xml:space="preserve">Hyvitys % </w:t>
            </w:r>
            <w:r w:rsidR="00A03EEB">
              <w:rPr>
                <w:rFonts w:ascii="Arial" w:hAnsi="Arial"/>
                <w:b/>
                <w:bCs/>
              </w:rPr>
              <w:t xml:space="preserve">ko. kuukauden </w:t>
            </w:r>
            <w:r w:rsidR="00F43979">
              <w:rPr>
                <w:rFonts w:ascii="Arial" w:hAnsi="Arial"/>
                <w:b/>
                <w:bCs/>
              </w:rPr>
              <w:t>ohjelmistopalvelu-maksusta</w:t>
            </w:r>
          </w:p>
        </w:tc>
      </w:tr>
      <w:tr w:rsidR="00397D77" w14:paraId="12F68E11" w14:textId="77777777" w:rsidTr="00EC462B">
        <w:tc>
          <w:tcPr>
            <w:tcW w:w="2835" w:type="dxa"/>
            <w:tcBorders>
              <w:top w:val="single" w:sz="18" w:space="0" w:color="auto"/>
              <w:left w:val="single" w:sz="4" w:space="0" w:color="auto"/>
              <w:bottom w:val="single" w:sz="4" w:space="0" w:color="auto"/>
              <w:right w:val="single" w:sz="4" w:space="0" w:color="auto"/>
            </w:tcBorders>
          </w:tcPr>
          <w:p w14:paraId="35C2B790" w14:textId="77777777" w:rsidR="00397D77" w:rsidRDefault="00397D77" w:rsidP="00EC462B">
            <w:pPr>
              <w:pStyle w:val="JhsNormaali"/>
            </w:pPr>
            <w:r w:rsidRPr="00553880">
              <w:rPr>
                <w:rFonts w:ascii="Arial" w:hAnsi="Arial"/>
              </w:rPr>
              <w:t>0,1 – 20% tavoiteajasta</w:t>
            </w:r>
          </w:p>
        </w:tc>
        <w:tc>
          <w:tcPr>
            <w:tcW w:w="2551" w:type="dxa"/>
            <w:tcBorders>
              <w:top w:val="single" w:sz="18" w:space="0" w:color="auto"/>
              <w:left w:val="single" w:sz="4" w:space="0" w:color="auto"/>
              <w:bottom w:val="single" w:sz="4" w:space="0" w:color="auto"/>
              <w:right w:val="single" w:sz="4" w:space="0" w:color="auto"/>
            </w:tcBorders>
          </w:tcPr>
          <w:p w14:paraId="0A08E99B" w14:textId="77777777" w:rsidR="00397D77" w:rsidRDefault="00397D77" w:rsidP="00EC462B">
            <w:pPr>
              <w:pStyle w:val="JhsNormaali"/>
            </w:pPr>
            <w:r w:rsidRPr="00553880">
              <w:rPr>
                <w:rFonts w:ascii="Arial" w:hAnsi="Arial"/>
              </w:rPr>
              <w:t>5 %</w:t>
            </w:r>
          </w:p>
        </w:tc>
      </w:tr>
      <w:tr w:rsidR="00397D77" w14:paraId="6F8E64C0" w14:textId="77777777" w:rsidTr="00EC462B">
        <w:tc>
          <w:tcPr>
            <w:tcW w:w="2835" w:type="dxa"/>
            <w:tcBorders>
              <w:top w:val="single" w:sz="4" w:space="0" w:color="auto"/>
              <w:left w:val="single" w:sz="4" w:space="0" w:color="auto"/>
              <w:bottom w:val="single" w:sz="4" w:space="0" w:color="auto"/>
              <w:right w:val="single" w:sz="4" w:space="0" w:color="auto"/>
            </w:tcBorders>
          </w:tcPr>
          <w:p w14:paraId="17B4E2D7" w14:textId="77777777" w:rsidR="00397D77" w:rsidRDefault="00397D77" w:rsidP="00EC462B">
            <w:pPr>
              <w:pStyle w:val="JhsNormaali"/>
            </w:pPr>
            <w:r w:rsidRPr="00553880">
              <w:rPr>
                <w:rFonts w:ascii="Arial" w:hAnsi="Arial"/>
              </w:rPr>
              <w:t>21 – 50% tavoiteajasta</w:t>
            </w:r>
          </w:p>
        </w:tc>
        <w:tc>
          <w:tcPr>
            <w:tcW w:w="2551" w:type="dxa"/>
            <w:tcBorders>
              <w:top w:val="single" w:sz="4" w:space="0" w:color="auto"/>
              <w:left w:val="single" w:sz="4" w:space="0" w:color="auto"/>
              <w:bottom w:val="single" w:sz="4" w:space="0" w:color="auto"/>
              <w:right w:val="single" w:sz="4" w:space="0" w:color="auto"/>
            </w:tcBorders>
          </w:tcPr>
          <w:p w14:paraId="116F2295" w14:textId="697394C0" w:rsidR="00397D77" w:rsidRDefault="00397D77" w:rsidP="00EC462B">
            <w:pPr>
              <w:pStyle w:val="JhsNormaali"/>
            </w:pPr>
            <w:r w:rsidRPr="00553880">
              <w:rPr>
                <w:rFonts w:ascii="Arial" w:hAnsi="Arial"/>
              </w:rPr>
              <w:t>1</w:t>
            </w:r>
            <w:r w:rsidR="00BC782D">
              <w:rPr>
                <w:rFonts w:ascii="Arial" w:hAnsi="Arial"/>
              </w:rPr>
              <w:t>0</w:t>
            </w:r>
            <w:r w:rsidRPr="00553880">
              <w:rPr>
                <w:rFonts w:ascii="Arial" w:hAnsi="Arial"/>
              </w:rPr>
              <w:t xml:space="preserve"> %</w:t>
            </w:r>
          </w:p>
        </w:tc>
      </w:tr>
      <w:tr w:rsidR="00397D77" w14:paraId="017C6426" w14:textId="77777777" w:rsidTr="00EC462B">
        <w:tc>
          <w:tcPr>
            <w:tcW w:w="2835" w:type="dxa"/>
            <w:tcBorders>
              <w:top w:val="single" w:sz="4" w:space="0" w:color="auto"/>
              <w:left w:val="single" w:sz="4" w:space="0" w:color="auto"/>
              <w:bottom w:val="single" w:sz="4" w:space="0" w:color="auto"/>
              <w:right w:val="single" w:sz="4" w:space="0" w:color="auto"/>
            </w:tcBorders>
          </w:tcPr>
          <w:p w14:paraId="44BC038C" w14:textId="77777777" w:rsidR="00397D77" w:rsidRDefault="00397D77" w:rsidP="00EC462B">
            <w:pPr>
              <w:pStyle w:val="JhsNormaali"/>
            </w:pPr>
            <w:r w:rsidRPr="00553880">
              <w:rPr>
                <w:rFonts w:ascii="Arial" w:hAnsi="Arial"/>
              </w:rPr>
              <w:t xml:space="preserve">51 – 100% tavoiteajasta </w:t>
            </w:r>
          </w:p>
        </w:tc>
        <w:tc>
          <w:tcPr>
            <w:tcW w:w="2551" w:type="dxa"/>
            <w:tcBorders>
              <w:top w:val="single" w:sz="4" w:space="0" w:color="auto"/>
              <w:left w:val="single" w:sz="4" w:space="0" w:color="auto"/>
              <w:bottom w:val="single" w:sz="4" w:space="0" w:color="auto"/>
              <w:right w:val="single" w:sz="4" w:space="0" w:color="auto"/>
            </w:tcBorders>
          </w:tcPr>
          <w:p w14:paraId="7BE0FDFA" w14:textId="29BD49AA" w:rsidR="00397D77" w:rsidRDefault="00BC782D" w:rsidP="00EC462B">
            <w:pPr>
              <w:pStyle w:val="JhsNormaali"/>
            </w:pPr>
            <w:r>
              <w:rPr>
                <w:rFonts w:ascii="Arial" w:hAnsi="Arial"/>
              </w:rPr>
              <w:t>15</w:t>
            </w:r>
            <w:r w:rsidR="00397D77" w:rsidRPr="00553880">
              <w:rPr>
                <w:rFonts w:ascii="Arial" w:hAnsi="Arial"/>
              </w:rPr>
              <w:t xml:space="preserve"> %</w:t>
            </w:r>
          </w:p>
        </w:tc>
      </w:tr>
      <w:tr w:rsidR="00397D77" w:rsidRPr="00553880" w14:paraId="0783E628" w14:textId="77777777" w:rsidTr="00EC462B">
        <w:tc>
          <w:tcPr>
            <w:tcW w:w="2835" w:type="dxa"/>
            <w:tcBorders>
              <w:top w:val="single" w:sz="4" w:space="0" w:color="auto"/>
              <w:left w:val="single" w:sz="4" w:space="0" w:color="auto"/>
              <w:bottom w:val="single" w:sz="4" w:space="0" w:color="auto"/>
              <w:right w:val="single" w:sz="4" w:space="0" w:color="auto"/>
            </w:tcBorders>
          </w:tcPr>
          <w:p w14:paraId="1C1AB0E4" w14:textId="77777777" w:rsidR="00397D77" w:rsidRDefault="00397D77" w:rsidP="00EC462B">
            <w:pPr>
              <w:pStyle w:val="JhsNormaali"/>
            </w:pPr>
            <w:r w:rsidRPr="00553880">
              <w:rPr>
                <w:rFonts w:ascii="Arial" w:hAnsi="Arial"/>
              </w:rPr>
              <w:t xml:space="preserve">Yli 100% tavoiteajasta </w:t>
            </w:r>
          </w:p>
        </w:tc>
        <w:tc>
          <w:tcPr>
            <w:tcW w:w="2551" w:type="dxa"/>
            <w:tcBorders>
              <w:top w:val="single" w:sz="4" w:space="0" w:color="auto"/>
              <w:left w:val="single" w:sz="4" w:space="0" w:color="auto"/>
              <w:bottom w:val="single" w:sz="4" w:space="0" w:color="auto"/>
              <w:right w:val="single" w:sz="4" w:space="0" w:color="auto"/>
            </w:tcBorders>
          </w:tcPr>
          <w:p w14:paraId="4700DF50" w14:textId="51B96E08" w:rsidR="00397D77" w:rsidRPr="00553880" w:rsidRDefault="00BC782D" w:rsidP="00EC462B">
            <w:pPr>
              <w:pStyle w:val="JhsNormaali"/>
              <w:rPr>
                <w:rFonts w:ascii="Arial" w:hAnsi="Arial"/>
              </w:rPr>
            </w:pPr>
            <w:r>
              <w:rPr>
                <w:rFonts w:ascii="Arial" w:hAnsi="Arial"/>
              </w:rPr>
              <w:t>20</w:t>
            </w:r>
            <w:r w:rsidR="00397D77" w:rsidRPr="00553880">
              <w:rPr>
                <w:rFonts w:ascii="Arial" w:hAnsi="Arial"/>
              </w:rPr>
              <w:t xml:space="preserve"> %</w:t>
            </w:r>
          </w:p>
        </w:tc>
      </w:tr>
    </w:tbl>
    <w:p w14:paraId="6A213F7B" w14:textId="77777777" w:rsidR="00397D77" w:rsidRDefault="00397D77" w:rsidP="00A03EEB">
      <w:pPr>
        <w:pStyle w:val="Leipteksti"/>
        <w:ind w:left="0"/>
      </w:pPr>
    </w:p>
    <w:sectPr w:rsidR="00397D77" w:rsidSect="00A46B09">
      <w:headerReference w:type="default" r:id="rId13"/>
      <w:footerReference w:type="default" r:id="rId14"/>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ekijä" w:initials="A">
    <w:p w14:paraId="084D139C" w14:textId="77777777" w:rsidR="00EF35B1" w:rsidRDefault="00497DA9" w:rsidP="00333D22">
      <w:pPr>
        <w:pStyle w:val="Kommentinteksti"/>
      </w:pPr>
      <w:r>
        <w:rPr>
          <w:rStyle w:val="Kommentinviite"/>
        </w:rPr>
        <w:annotationRef/>
      </w:r>
      <w:r w:rsidR="00EF35B1">
        <w:t>Tarjouspyyntövaiheessa = tarjouspyynnön hintalomakkeessa.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4D13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4D139C" w16cid:durableId="263F99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5F61" w14:textId="77777777" w:rsidR="00A25FAF" w:rsidRDefault="00A25FAF">
      <w:r>
        <w:separator/>
      </w:r>
    </w:p>
  </w:endnote>
  <w:endnote w:type="continuationSeparator" w:id="0">
    <w:p w14:paraId="1910FD85" w14:textId="77777777" w:rsidR="00A25FAF" w:rsidRDefault="00A25FAF">
      <w:r>
        <w:continuationSeparator/>
      </w:r>
    </w:p>
  </w:endnote>
  <w:endnote w:type="continuationNotice" w:id="1">
    <w:p w14:paraId="48F1AC17" w14:textId="77777777" w:rsidR="00A25FAF" w:rsidRDefault="00A25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860B1E" w:rsidRDefault="00860B1E"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4E88" w14:textId="77777777" w:rsidR="00A25FAF" w:rsidRDefault="00A25FAF">
      <w:r>
        <w:separator/>
      </w:r>
    </w:p>
  </w:footnote>
  <w:footnote w:type="continuationSeparator" w:id="0">
    <w:p w14:paraId="0015D172" w14:textId="77777777" w:rsidR="00A25FAF" w:rsidRDefault="00A25FAF">
      <w:r>
        <w:continuationSeparator/>
      </w:r>
    </w:p>
  </w:footnote>
  <w:footnote w:type="continuationNotice" w:id="1">
    <w:p w14:paraId="7CE234B4" w14:textId="77777777" w:rsidR="00A25FAF" w:rsidRDefault="00A25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497DA9" w14:paraId="2818804C" w14:textId="77777777" w:rsidTr="00675910">
      <w:trPr>
        <w:cantSplit/>
        <w:trHeight w:hRule="exact" w:val="562"/>
      </w:trPr>
      <w:tc>
        <w:tcPr>
          <w:tcW w:w="6843" w:type="dxa"/>
          <w:tcBorders>
            <w:left w:val="nil"/>
            <w:bottom w:val="single" w:sz="4" w:space="0" w:color="auto"/>
            <w:right w:val="nil"/>
          </w:tcBorders>
          <w:vAlign w:val="bottom"/>
        </w:tcPr>
        <w:p w14:paraId="7AC6F7BA" w14:textId="664AF778" w:rsidR="00497DA9" w:rsidRPr="00497DA9" w:rsidRDefault="005B4236" w:rsidP="00497DA9">
          <w:pPr>
            <w:pStyle w:val="Yltunniste"/>
            <w:rPr>
              <w:rFonts w:ascii="Arial" w:hAnsi="Arial" w:cs="Arial"/>
              <w:noProof/>
              <w:sz w:val="22"/>
              <w:szCs w:val="20"/>
            </w:rPr>
          </w:pPr>
          <w:r>
            <w:rPr>
              <w:rFonts w:ascii="Arial" w:hAnsi="Arial" w:cs="Arial"/>
              <w:noProof/>
              <w:sz w:val="22"/>
              <w:szCs w:val="20"/>
            </w:rPr>
            <w:t>Ohjelmistopalvelun palvelutaso</w:t>
          </w:r>
          <w:r w:rsidR="00D065C8">
            <w:rPr>
              <w:rFonts w:ascii="Arial" w:hAnsi="Arial" w:cs="Arial"/>
              <w:noProof/>
              <w:sz w:val="22"/>
              <w:szCs w:val="20"/>
            </w:rPr>
            <w:t>t</w:t>
          </w:r>
          <w:r w:rsidR="00497DA9" w:rsidRPr="00497DA9">
            <w:rPr>
              <w:rFonts w:ascii="Arial" w:hAnsi="Arial" w:cs="Arial"/>
              <w:noProof/>
              <w:sz w:val="22"/>
              <w:szCs w:val="20"/>
            </w:rPr>
            <w:t xml:space="preserve"> </w:t>
          </w:r>
          <w:r w:rsidR="00841BA2">
            <w:rPr>
              <w:rFonts w:ascii="Arial" w:hAnsi="Arial" w:cs="Arial"/>
              <w:noProof/>
              <w:sz w:val="22"/>
              <w:szCs w:val="20"/>
            </w:rPr>
            <w:t>ja sanktiot</w:t>
          </w:r>
        </w:p>
      </w:tc>
      <w:tc>
        <w:tcPr>
          <w:tcW w:w="1417" w:type="dxa"/>
          <w:tcBorders>
            <w:top w:val="nil"/>
            <w:left w:val="nil"/>
            <w:bottom w:val="single" w:sz="4" w:space="0" w:color="auto"/>
            <w:right w:val="nil"/>
          </w:tcBorders>
          <w:vAlign w:val="bottom"/>
        </w:tcPr>
        <w:p w14:paraId="3E1AA723" w14:textId="77777777" w:rsidR="00497DA9" w:rsidRPr="00497DA9" w:rsidRDefault="00497DA9" w:rsidP="00497DA9">
          <w:pPr>
            <w:pStyle w:val="Yltunniste"/>
            <w:rPr>
              <w:rFonts w:ascii="Arial" w:hAnsi="Arial" w:cs="Arial"/>
              <w:noProof/>
              <w:sz w:val="22"/>
              <w:szCs w:val="20"/>
            </w:rPr>
          </w:pPr>
          <w:r w:rsidRPr="00497DA9">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1F8ABA44" w14:textId="77777777" w:rsidR="00497DA9" w:rsidRPr="00497DA9" w:rsidRDefault="00497DA9" w:rsidP="00497DA9">
          <w:pPr>
            <w:pStyle w:val="Yltunniste"/>
            <w:jc w:val="right"/>
            <w:rPr>
              <w:rStyle w:val="Sivunumero"/>
              <w:rFonts w:ascii="Arial" w:hAnsi="Arial" w:cs="Arial"/>
              <w:sz w:val="22"/>
              <w:szCs w:val="20"/>
            </w:rPr>
          </w:pPr>
          <w:r w:rsidRPr="00497DA9">
            <w:rPr>
              <w:rFonts w:ascii="Arial" w:hAnsi="Arial" w:cs="Arial"/>
              <w:noProof/>
              <w:sz w:val="22"/>
              <w:szCs w:val="20"/>
            </w:rPr>
            <w:fldChar w:fldCharType="begin"/>
          </w:r>
          <w:r w:rsidRPr="00497DA9">
            <w:rPr>
              <w:rFonts w:ascii="Arial" w:hAnsi="Arial" w:cs="Arial"/>
              <w:noProof/>
              <w:sz w:val="22"/>
              <w:szCs w:val="20"/>
            </w:rPr>
            <w:instrText xml:space="preserve"> PAGE  \* MERGEFORMAT </w:instrText>
          </w:r>
          <w:r w:rsidRPr="00497DA9">
            <w:rPr>
              <w:rFonts w:ascii="Arial" w:hAnsi="Arial" w:cs="Arial"/>
              <w:noProof/>
              <w:sz w:val="22"/>
              <w:szCs w:val="20"/>
            </w:rPr>
            <w:fldChar w:fldCharType="separate"/>
          </w:r>
          <w:r w:rsidRPr="00497DA9">
            <w:rPr>
              <w:rFonts w:ascii="Arial" w:hAnsi="Arial" w:cs="Arial"/>
              <w:noProof/>
              <w:sz w:val="22"/>
              <w:szCs w:val="20"/>
            </w:rPr>
            <w:t>7</w:t>
          </w:r>
          <w:r w:rsidRPr="00497DA9">
            <w:rPr>
              <w:rFonts w:ascii="Arial" w:hAnsi="Arial" w:cs="Arial"/>
              <w:noProof/>
              <w:sz w:val="22"/>
              <w:szCs w:val="20"/>
            </w:rPr>
            <w:fldChar w:fldCharType="end"/>
          </w:r>
          <w:r w:rsidRPr="00497DA9">
            <w:rPr>
              <w:rFonts w:ascii="Arial" w:hAnsi="Arial" w:cs="Arial"/>
              <w:noProof/>
              <w:sz w:val="22"/>
              <w:szCs w:val="20"/>
            </w:rPr>
            <w:t xml:space="preserve"> (</w:t>
          </w:r>
          <w:r w:rsidRPr="00497DA9">
            <w:fldChar w:fldCharType="begin"/>
          </w:r>
          <w:r w:rsidRPr="00497DA9">
            <w:rPr>
              <w:rStyle w:val="Sivunumero"/>
              <w:rFonts w:ascii="Arial" w:hAnsi="Arial" w:cs="Arial"/>
              <w:noProof/>
              <w:sz w:val="22"/>
              <w:szCs w:val="20"/>
            </w:rPr>
            <w:instrText xml:space="preserve"> NUMPAGES </w:instrText>
          </w:r>
          <w:r w:rsidRPr="00497DA9">
            <w:rPr>
              <w:rStyle w:val="Sivunumero"/>
              <w:rFonts w:ascii="Arial" w:hAnsi="Arial" w:cs="Arial"/>
              <w:noProof/>
              <w:sz w:val="22"/>
              <w:szCs w:val="20"/>
            </w:rPr>
            <w:fldChar w:fldCharType="separate"/>
          </w:r>
          <w:r w:rsidRPr="00497DA9">
            <w:rPr>
              <w:rStyle w:val="Sivunumero"/>
              <w:rFonts w:ascii="Arial" w:hAnsi="Arial" w:cs="Arial"/>
              <w:noProof/>
              <w:sz w:val="22"/>
              <w:szCs w:val="20"/>
            </w:rPr>
            <w:t>9</w:t>
          </w:r>
          <w:r w:rsidRPr="00497DA9">
            <w:rPr>
              <w:rStyle w:val="Sivunumero"/>
              <w:rFonts w:ascii="Arial" w:hAnsi="Arial" w:cs="Arial"/>
              <w:noProof/>
              <w:sz w:val="22"/>
              <w:szCs w:val="20"/>
            </w:rPr>
            <w:fldChar w:fldCharType="end"/>
          </w:r>
          <w:r w:rsidRPr="00497DA9">
            <w:rPr>
              <w:rStyle w:val="Sivunumero"/>
              <w:rFonts w:ascii="Arial" w:hAnsi="Arial" w:cs="Arial"/>
              <w:noProof/>
              <w:sz w:val="22"/>
              <w:szCs w:val="20"/>
            </w:rPr>
            <w:t>)</w:t>
          </w:r>
        </w:p>
      </w:tc>
    </w:tr>
  </w:tbl>
  <w:p w14:paraId="053D200D" w14:textId="77777777" w:rsidR="00860B1E" w:rsidRDefault="00860B1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A887E02"/>
    <w:multiLevelType w:val="hybridMultilevel"/>
    <w:tmpl w:val="B4ACA73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7"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F1E5D51"/>
    <w:multiLevelType w:val="multilevel"/>
    <w:tmpl w:val="FB64B5C4"/>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4"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1"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3"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CEA53A7"/>
    <w:multiLevelType w:val="hybridMultilevel"/>
    <w:tmpl w:val="2A22AB0E"/>
    <w:styleLink w:val="Tyyli1"/>
    <w:lvl w:ilvl="0" w:tplc="554CD07A">
      <w:start w:val="1"/>
      <w:numFmt w:val="bullet"/>
      <w:pStyle w:val="Merkittyluettelo"/>
      <w:lvlText w:val=""/>
      <w:lvlJc w:val="left"/>
      <w:pPr>
        <w:ind w:left="3005" w:hanging="397"/>
      </w:pPr>
      <w:rPr>
        <w:rFonts w:ascii="Symbol" w:hAnsi="Symbol" w:hint="default"/>
      </w:rPr>
    </w:lvl>
    <w:lvl w:ilvl="1" w:tplc="4D623C4A">
      <w:start w:val="1"/>
      <w:numFmt w:val="bullet"/>
      <w:lvlText w:val=""/>
      <w:lvlJc w:val="left"/>
      <w:pPr>
        <w:ind w:left="3402" w:hanging="397"/>
      </w:pPr>
      <w:rPr>
        <w:rFonts w:ascii="Symbol" w:hAnsi="Symbol" w:hint="default"/>
      </w:rPr>
    </w:lvl>
    <w:lvl w:ilvl="2" w:tplc="32C8ABF6">
      <w:start w:val="1"/>
      <w:numFmt w:val="bullet"/>
      <w:lvlText w:val=""/>
      <w:lvlJc w:val="left"/>
      <w:pPr>
        <w:ind w:left="3799" w:hanging="397"/>
      </w:pPr>
      <w:rPr>
        <w:rFonts w:ascii="Symbol" w:hAnsi="Symbol" w:hint="default"/>
      </w:rPr>
    </w:lvl>
    <w:lvl w:ilvl="3" w:tplc="75F23426">
      <w:start w:val="1"/>
      <w:numFmt w:val="bullet"/>
      <w:lvlText w:val=""/>
      <w:lvlJc w:val="left"/>
      <w:pPr>
        <w:ind w:left="4196" w:hanging="397"/>
      </w:pPr>
      <w:rPr>
        <w:rFonts w:ascii="Symbol" w:hAnsi="Symbol" w:hint="default"/>
      </w:rPr>
    </w:lvl>
    <w:lvl w:ilvl="4" w:tplc="1B004898">
      <w:start w:val="1"/>
      <w:numFmt w:val="bullet"/>
      <w:lvlText w:val=""/>
      <w:lvlJc w:val="left"/>
      <w:pPr>
        <w:ind w:left="4593" w:hanging="397"/>
      </w:pPr>
      <w:rPr>
        <w:rFonts w:ascii="Symbol" w:hAnsi="Symbol" w:hint="default"/>
      </w:rPr>
    </w:lvl>
    <w:lvl w:ilvl="5" w:tplc="717E7390">
      <w:start w:val="1"/>
      <w:numFmt w:val="bullet"/>
      <w:lvlText w:val=""/>
      <w:lvlJc w:val="left"/>
      <w:pPr>
        <w:ind w:left="4990" w:hanging="397"/>
      </w:pPr>
      <w:rPr>
        <w:rFonts w:ascii="Symbol" w:hAnsi="Symbol" w:hint="default"/>
      </w:rPr>
    </w:lvl>
    <w:lvl w:ilvl="6" w:tplc="DF26557C">
      <w:start w:val="1"/>
      <w:numFmt w:val="bullet"/>
      <w:lvlText w:val=""/>
      <w:lvlJc w:val="left"/>
      <w:pPr>
        <w:ind w:left="5387" w:hanging="397"/>
      </w:pPr>
      <w:rPr>
        <w:rFonts w:ascii="Symbol" w:hAnsi="Symbol" w:hint="default"/>
      </w:rPr>
    </w:lvl>
    <w:lvl w:ilvl="7" w:tplc="F404E430">
      <w:start w:val="1"/>
      <w:numFmt w:val="bullet"/>
      <w:lvlText w:val=""/>
      <w:lvlJc w:val="left"/>
      <w:pPr>
        <w:ind w:left="5783" w:hanging="396"/>
      </w:pPr>
      <w:rPr>
        <w:rFonts w:ascii="Symbol" w:hAnsi="Symbol" w:hint="default"/>
      </w:rPr>
    </w:lvl>
    <w:lvl w:ilvl="8" w:tplc="B9F81922">
      <w:start w:val="1"/>
      <w:numFmt w:val="bullet"/>
      <w:lvlText w:val=""/>
      <w:lvlJc w:val="left"/>
      <w:pPr>
        <w:ind w:left="6180" w:hanging="397"/>
      </w:pPr>
      <w:rPr>
        <w:rFonts w:ascii="Symbol" w:hAnsi="Symbol" w:hint="default"/>
      </w:rPr>
    </w:lvl>
  </w:abstractNum>
  <w:abstractNum w:abstractNumId="25"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6"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9"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0" w15:restartNumberingAfterBreak="0">
    <w:nsid w:val="6FCB00F9"/>
    <w:multiLevelType w:val="multilevel"/>
    <w:tmpl w:val="D35AE456"/>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1"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73D73FC5"/>
    <w:multiLevelType w:val="hybridMultilevel"/>
    <w:tmpl w:val="040B001D"/>
    <w:lvl w:ilvl="0" w:tplc="10803CD0">
      <w:start w:val="1"/>
      <w:numFmt w:val="decimal"/>
      <w:lvlText w:val="%1)"/>
      <w:lvlJc w:val="left"/>
      <w:pPr>
        <w:ind w:left="1800" w:hanging="360"/>
      </w:pPr>
    </w:lvl>
    <w:lvl w:ilvl="1" w:tplc="75A0F246">
      <w:start w:val="1"/>
      <w:numFmt w:val="lowerLetter"/>
      <w:lvlText w:val="%2)"/>
      <w:lvlJc w:val="left"/>
      <w:pPr>
        <w:ind w:left="2160" w:hanging="360"/>
      </w:pPr>
    </w:lvl>
    <w:lvl w:ilvl="2" w:tplc="EAC08CD2">
      <w:start w:val="1"/>
      <w:numFmt w:val="lowerRoman"/>
      <w:lvlText w:val="%3)"/>
      <w:lvlJc w:val="left"/>
      <w:pPr>
        <w:ind w:left="2520" w:hanging="360"/>
      </w:pPr>
    </w:lvl>
    <w:lvl w:ilvl="3" w:tplc="F67EF996">
      <w:start w:val="1"/>
      <w:numFmt w:val="decimal"/>
      <w:lvlText w:val="(%4)"/>
      <w:lvlJc w:val="left"/>
      <w:pPr>
        <w:ind w:left="2880" w:hanging="360"/>
      </w:pPr>
    </w:lvl>
    <w:lvl w:ilvl="4" w:tplc="AFE20C9C">
      <w:start w:val="1"/>
      <w:numFmt w:val="lowerLetter"/>
      <w:lvlText w:val="(%5)"/>
      <w:lvlJc w:val="left"/>
      <w:pPr>
        <w:ind w:left="3240" w:hanging="360"/>
      </w:pPr>
    </w:lvl>
    <w:lvl w:ilvl="5" w:tplc="3EA22852">
      <w:start w:val="1"/>
      <w:numFmt w:val="lowerRoman"/>
      <w:lvlText w:val="(%6)"/>
      <w:lvlJc w:val="left"/>
      <w:pPr>
        <w:ind w:left="3600" w:hanging="360"/>
      </w:pPr>
    </w:lvl>
    <w:lvl w:ilvl="6" w:tplc="53463900">
      <w:start w:val="1"/>
      <w:numFmt w:val="decimal"/>
      <w:lvlText w:val="%7."/>
      <w:lvlJc w:val="left"/>
      <w:pPr>
        <w:ind w:left="3960" w:hanging="360"/>
      </w:pPr>
    </w:lvl>
    <w:lvl w:ilvl="7" w:tplc="23668B62">
      <w:start w:val="1"/>
      <w:numFmt w:val="lowerLetter"/>
      <w:lvlText w:val="%8."/>
      <w:lvlJc w:val="left"/>
      <w:pPr>
        <w:ind w:left="4320" w:hanging="360"/>
      </w:pPr>
    </w:lvl>
    <w:lvl w:ilvl="8" w:tplc="C84CC726">
      <w:start w:val="1"/>
      <w:numFmt w:val="lowerRoman"/>
      <w:lvlText w:val="%9."/>
      <w:lvlJc w:val="left"/>
      <w:pPr>
        <w:ind w:left="4680" w:hanging="360"/>
      </w:pPr>
    </w:lvl>
  </w:abstractNum>
  <w:abstractNum w:abstractNumId="33"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615143048">
    <w:abstractNumId w:val="33"/>
  </w:num>
  <w:num w:numId="2" w16cid:durableId="2020082827">
    <w:abstractNumId w:val="10"/>
  </w:num>
  <w:num w:numId="3" w16cid:durableId="1473794685">
    <w:abstractNumId w:val="20"/>
  </w:num>
  <w:num w:numId="4" w16cid:durableId="1638297449">
    <w:abstractNumId w:val="27"/>
  </w:num>
  <w:num w:numId="5" w16cid:durableId="898176869">
    <w:abstractNumId w:val="6"/>
  </w:num>
  <w:num w:numId="6" w16cid:durableId="1897815631">
    <w:abstractNumId w:val="22"/>
  </w:num>
  <w:num w:numId="7" w16cid:durableId="846942864">
    <w:abstractNumId w:val="21"/>
  </w:num>
  <w:num w:numId="8" w16cid:durableId="844396359">
    <w:abstractNumId w:val="29"/>
  </w:num>
  <w:num w:numId="9" w16cid:durableId="2067947009">
    <w:abstractNumId w:val="1"/>
  </w:num>
  <w:num w:numId="10" w16cid:durableId="1573468689">
    <w:abstractNumId w:val="7"/>
  </w:num>
  <w:num w:numId="11" w16cid:durableId="512186813">
    <w:abstractNumId w:val="23"/>
  </w:num>
  <w:num w:numId="12" w16cid:durableId="1620335017">
    <w:abstractNumId w:val="19"/>
  </w:num>
  <w:num w:numId="13" w16cid:durableId="1438871105">
    <w:abstractNumId w:val="9"/>
  </w:num>
  <w:num w:numId="14" w16cid:durableId="388499737">
    <w:abstractNumId w:val="12"/>
  </w:num>
  <w:num w:numId="15" w16cid:durableId="1090197492">
    <w:abstractNumId w:val="4"/>
  </w:num>
  <w:num w:numId="16" w16cid:durableId="1724133172">
    <w:abstractNumId w:val="17"/>
  </w:num>
  <w:num w:numId="17" w16cid:durableId="1470702944">
    <w:abstractNumId w:val="18"/>
  </w:num>
  <w:num w:numId="18" w16cid:durableId="1950895436">
    <w:abstractNumId w:val="24"/>
  </w:num>
  <w:num w:numId="19" w16cid:durableId="487405107">
    <w:abstractNumId w:val="13"/>
  </w:num>
  <w:num w:numId="20" w16cid:durableId="522672743">
    <w:abstractNumId w:val="5"/>
  </w:num>
  <w:num w:numId="21" w16cid:durableId="894201270">
    <w:abstractNumId w:val="8"/>
  </w:num>
  <w:num w:numId="22" w16cid:durableId="789937272">
    <w:abstractNumId w:val="2"/>
  </w:num>
  <w:num w:numId="23" w16cid:durableId="835799575">
    <w:abstractNumId w:val="25"/>
  </w:num>
  <w:num w:numId="24" w16cid:durableId="708799659">
    <w:abstractNumId w:val="28"/>
  </w:num>
  <w:num w:numId="25" w16cid:durableId="1409571726">
    <w:abstractNumId w:val="14"/>
  </w:num>
  <w:num w:numId="26" w16cid:durableId="436757029">
    <w:abstractNumId w:val="30"/>
  </w:num>
  <w:num w:numId="27" w16cid:durableId="1192189615">
    <w:abstractNumId w:val="32"/>
  </w:num>
  <w:num w:numId="28" w16cid:durableId="1727529130">
    <w:abstractNumId w:val="0"/>
  </w:num>
  <w:num w:numId="29" w16cid:durableId="1296833168">
    <w:abstractNumId w:val="31"/>
  </w:num>
  <w:num w:numId="30" w16cid:durableId="2009941110">
    <w:abstractNumId w:val="34"/>
  </w:num>
  <w:num w:numId="31" w16cid:durableId="1797602126">
    <w:abstractNumId w:val="15"/>
  </w:num>
  <w:num w:numId="32" w16cid:durableId="1744060538">
    <w:abstractNumId w:val="26"/>
  </w:num>
  <w:num w:numId="33" w16cid:durableId="938834475">
    <w:abstractNumId w:val="16"/>
  </w:num>
  <w:num w:numId="34" w16cid:durableId="179205167">
    <w:abstractNumId w:val="11"/>
  </w:num>
  <w:num w:numId="35" w16cid:durableId="803473142">
    <w:abstractNumId w:val="35"/>
  </w:num>
  <w:num w:numId="36" w16cid:durableId="10180596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20CD"/>
    <w:rsid w:val="000125D0"/>
    <w:rsid w:val="000125DF"/>
    <w:rsid w:val="00016D9F"/>
    <w:rsid w:val="00017578"/>
    <w:rsid w:val="000206D0"/>
    <w:rsid w:val="00020B96"/>
    <w:rsid w:val="0002247A"/>
    <w:rsid w:val="0002336B"/>
    <w:rsid w:val="00025CEA"/>
    <w:rsid w:val="00026F80"/>
    <w:rsid w:val="000272BB"/>
    <w:rsid w:val="000279F2"/>
    <w:rsid w:val="00027B7A"/>
    <w:rsid w:val="00030EAE"/>
    <w:rsid w:val="00032228"/>
    <w:rsid w:val="0003383B"/>
    <w:rsid w:val="00033D0C"/>
    <w:rsid w:val="00035DE9"/>
    <w:rsid w:val="000360A5"/>
    <w:rsid w:val="00036177"/>
    <w:rsid w:val="000361D7"/>
    <w:rsid w:val="00036364"/>
    <w:rsid w:val="00040B13"/>
    <w:rsid w:val="00044736"/>
    <w:rsid w:val="0004765F"/>
    <w:rsid w:val="00047EC9"/>
    <w:rsid w:val="00051BFD"/>
    <w:rsid w:val="000533D8"/>
    <w:rsid w:val="00053CE7"/>
    <w:rsid w:val="000544E9"/>
    <w:rsid w:val="000555D8"/>
    <w:rsid w:val="000557D2"/>
    <w:rsid w:val="00056022"/>
    <w:rsid w:val="00056154"/>
    <w:rsid w:val="000575D9"/>
    <w:rsid w:val="00057967"/>
    <w:rsid w:val="00061441"/>
    <w:rsid w:val="0006214C"/>
    <w:rsid w:val="00063FC7"/>
    <w:rsid w:val="00064CDD"/>
    <w:rsid w:val="000657F1"/>
    <w:rsid w:val="00066995"/>
    <w:rsid w:val="0006714C"/>
    <w:rsid w:val="00072181"/>
    <w:rsid w:val="000728A8"/>
    <w:rsid w:val="000749D2"/>
    <w:rsid w:val="0007612C"/>
    <w:rsid w:val="00076411"/>
    <w:rsid w:val="00076D8D"/>
    <w:rsid w:val="0007717F"/>
    <w:rsid w:val="000773DB"/>
    <w:rsid w:val="00080682"/>
    <w:rsid w:val="000808C4"/>
    <w:rsid w:val="00080E51"/>
    <w:rsid w:val="000815E4"/>
    <w:rsid w:val="00081EA2"/>
    <w:rsid w:val="00083279"/>
    <w:rsid w:val="00085689"/>
    <w:rsid w:val="00085DE7"/>
    <w:rsid w:val="00090123"/>
    <w:rsid w:val="000935D2"/>
    <w:rsid w:val="0009368D"/>
    <w:rsid w:val="000957A0"/>
    <w:rsid w:val="00095B4A"/>
    <w:rsid w:val="00096533"/>
    <w:rsid w:val="00097A06"/>
    <w:rsid w:val="000A1AD8"/>
    <w:rsid w:val="000A35D2"/>
    <w:rsid w:val="000A46C9"/>
    <w:rsid w:val="000A4B9F"/>
    <w:rsid w:val="000A5375"/>
    <w:rsid w:val="000B0F7F"/>
    <w:rsid w:val="000B1CF8"/>
    <w:rsid w:val="000B3101"/>
    <w:rsid w:val="000C2029"/>
    <w:rsid w:val="000C21A3"/>
    <w:rsid w:val="000C2536"/>
    <w:rsid w:val="000C2F04"/>
    <w:rsid w:val="000C3056"/>
    <w:rsid w:val="000C4D66"/>
    <w:rsid w:val="000C6459"/>
    <w:rsid w:val="000D13C1"/>
    <w:rsid w:val="000D1B7D"/>
    <w:rsid w:val="000D3459"/>
    <w:rsid w:val="000D6965"/>
    <w:rsid w:val="000D7623"/>
    <w:rsid w:val="000E2FCC"/>
    <w:rsid w:val="000E3E40"/>
    <w:rsid w:val="000E4196"/>
    <w:rsid w:val="000E6CCA"/>
    <w:rsid w:val="000E725E"/>
    <w:rsid w:val="000E7E6E"/>
    <w:rsid w:val="000F0E1B"/>
    <w:rsid w:val="000F105A"/>
    <w:rsid w:val="000F1AB7"/>
    <w:rsid w:val="000F2E01"/>
    <w:rsid w:val="000F3319"/>
    <w:rsid w:val="000F39D3"/>
    <w:rsid w:val="000F4776"/>
    <w:rsid w:val="000F57AD"/>
    <w:rsid w:val="000F69DB"/>
    <w:rsid w:val="000F7E8A"/>
    <w:rsid w:val="001028FA"/>
    <w:rsid w:val="00103B1A"/>
    <w:rsid w:val="001046E1"/>
    <w:rsid w:val="001047B5"/>
    <w:rsid w:val="00104F59"/>
    <w:rsid w:val="00105CFB"/>
    <w:rsid w:val="00106864"/>
    <w:rsid w:val="001139C5"/>
    <w:rsid w:val="00113DE1"/>
    <w:rsid w:val="0011779E"/>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5696"/>
    <w:rsid w:val="0013622E"/>
    <w:rsid w:val="00137D07"/>
    <w:rsid w:val="001435D8"/>
    <w:rsid w:val="00147128"/>
    <w:rsid w:val="001474AF"/>
    <w:rsid w:val="0015183A"/>
    <w:rsid w:val="00151C74"/>
    <w:rsid w:val="0015424E"/>
    <w:rsid w:val="0015590E"/>
    <w:rsid w:val="00155BD1"/>
    <w:rsid w:val="00155CEE"/>
    <w:rsid w:val="00156012"/>
    <w:rsid w:val="00156030"/>
    <w:rsid w:val="00157015"/>
    <w:rsid w:val="00160ACA"/>
    <w:rsid w:val="00160E66"/>
    <w:rsid w:val="00161542"/>
    <w:rsid w:val="001626FD"/>
    <w:rsid w:val="00164D69"/>
    <w:rsid w:val="0016555F"/>
    <w:rsid w:val="00165D60"/>
    <w:rsid w:val="00170AD3"/>
    <w:rsid w:val="00171157"/>
    <w:rsid w:val="00172467"/>
    <w:rsid w:val="00173663"/>
    <w:rsid w:val="00174446"/>
    <w:rsid w:val="00174E34"/>
    <w:rsid w:val="00174EA2"/>
    <w:rsid w:val="001764DD"/>
    <w:rsid w:val="0018112A"/>
    <w:rsid w:val="001829CB"/>
    <w:rsid w:val="00185DF2"/>
    <w:rsid w:val="001860CA"/>
    <w:rsid w:val="001876ED"/>
    <w:rsid w:val="001960CE"/>
    <w:rsid w:val="00196CC5"/>
    <w:rsid w:val="00196D26"/>
    <w:rsid w:val="00197629"/>
    <w:rsid w:val="001A095C"/>
    <w:rsid w:val="001A2E52"/>
    <w:rsid w:val="001A46DF"/>
    <w:rsid w:val="001B0613"/>
    <w:rsid w:val="001B1868"/>
    <w:rsid w:val="001B2C6A"/>
    <w:rsid w:val="001B2E13"/>
    <w:rsid w:val="001B380F"/>
    <w:rsid w:val="001B4132"/>
    <w:rsid w:val="001B5511"/>
    <w:rsid w:val="001B675B"/>
    <w:rsid w:val="001C1C2B"/>
    <w:rsid w:val="001C269D"/>
    <w:rsid w:val="001C35F7"/>
    <w:rsid w:val="001C4590"/>
    <w:rsid w:val="001C45F3"/>
    <w:rsid w:val="001C5F52"/>
    <w:rsid w:val="001C7101"/>
    <w:rsid w:val="001D00C4"/>
    <w:rsid w:val="001D0213"/>
    <w:rsid w:val="001D04A8"/>
    <w:rsid w:val="001D2461"/>
    <w:rsid w:val="001D2D6E"/>
    <w:rsid w:val="001D3349"/>
    <w:rsid w:val="001D45D7"/>
    <w:rsid w:val="001D693B"/>
    <w:rsid w:val="001D6B21"/>
    <w:rsid w:val="001E113D"/>
    <w:rsid w:val="001E1211"/>
    <w:rsid w:val="001E1AE6"/>
    <w:rsid w:val="001E351D"/>
    <w:rsid w:val="001E4334"/>
    <w:rsid w:val="001E50A8"/>
    <w:rsid w:val="001E5EFE"/>
    <w:rsid w:val="001F0152"/>
    <w:rsid w:val="001F0F33"/>
    <w:rsid w:val="001F1524"/>
    <w:rsid w:val="001F1CD5"/>
    <w:rsid w:val="001F5239"/>
    <w:rsid w:val="001F7E1B"/>
    <w:rsid w:val="002000E3"/>
    <w:rsid w:val="0020052A"/>
    <w:rsid w:val="002007F6"/>
    <w:rsid w:val="0020687A"/>
    <w:rsid w:val="0021111A"/>
    <w:rsid w:val="00214F72"/>
    <w:rsid w:val="00215021"/>
    <w:rsid w:val="0021797F"/>
    <w:rsid w:val="0022017D"/>
    <w:rsid w:val="00220966"/>
    <w:rsid w:val="00220BE5"/>
    <w:rsid w:val="00222F19"/>
    <w:rsid w:val="0022308C"/>
    <w:rsid w:val="00223EC2"/>
    <w:rsid w:val="002262D7"/>
    <w:rsid w:val="002268D6"/>
    <w:rsid w:val="00226A2B"/>
    <w:rsid w:val="00226EB3"/>
    <w:rsid w:val="00227663"/>
    <w:rsid w:val="00227FDE"/>
    <w:rsid w:val="00230170"/>
    <w:rsid w:val="00230306"/>
    <w:rsid w:val="002311CE"/>
    <w:rsid w:val="00231551"/>
    <w:rsid w:val="0023366A"/>
    <w:rsid w:val="00233EC0"/>
    <w:rsid w:val="002350C6"/>
    <w:rsid w:val="0024282E"/>
    <w:rsid w:val="00242B8F"/>
    <w:rsid w:val="0024316D"/>
    <w:rsid w:val="002465BC"/>
    <w:rsid w:val="0024676B"/>
    <w:rsid w:val="002474FD"/>
    <w:rsid w:val="0024787C"/>
    <w:rsid w:val="0024795A"/>
    <w:rsid w:val="002503A8"/>
    <w:rsid w:val="00254678"/>
    <w:rsid w:val="00256117"/>
    <w:rsid w:val="0026205B"/>
    <w:rsid w:val="00263624"/>
    <w:rsid w:val="00263D2E"/>
    <w:rsid w:val="00265A7A"/>
    <w:rsid w:val="0026794F"/>
    <w:rsid w:val="00271A0F"/>
    <w:rsid w:val="002726CD"/>
    <w:rsid w:val="00275276"/>
    <w:rsid w:val="002754FD"/>
    <w:rsid w:val="00277E99"/>
    <w:rsid w:val="00282DEA"/>
    <w:rsid w:val="00284459"/>
    <w:rsid w:val="00284BA6"/>
    <w:rsid w:val="002865AA"/>
    <w:rsid w:val="00286C40"/>
    <w:rsid w:val="002876C6"/>
    <w:rsid w:val="00290690"/>
    <w:rsid w:val="002917CA"/>
    <w:rsid w:val="00292A34"/>
    <w:rsid w:val="00292A54"/>
    <w:rsid w:val="00294677"/>
    <w:rsid w:val="00296A23"/>
    <w:rsid w:val="00297735"/>
    <w:rsid w:val="00297F9F"/>
    <w:rsid w:val="002A3981"/>
    <w:rsid w:val="002A4372"/>
    <w:rsid w:val="002A4A8F"/>
    <w:rsid w:val="002A5559"/>
    <w:rsid w:val="002A65CA"/>
    <w:rsid w:val="002A66E7"/>
    <w:rsid w:val="002B1478"/>
    <w:rsid w:val="002B1821"/>
    <w:rsid w:val="002B2AAF"/>
    <w:rsid w:val="002B2B29"/>
    <w:rsid w:val="002B5D16"/>
    <w:rsid w:val="002B6B63"/>
    <w:rsid w:val="002B70DF"/>
    <w:rsid w:val="002B73FD"/>
    <w:rsid w:val="002C494D"/>
    <w:rsid w:val="002D01A7"/>
    <w:rsid w:val="002D1203"/>
    <w:rsid w:val="002D29E5"/>
    <w:rsid w:val="002D2CF6"/>
    <w:rsid w:val="002E004B"/>
    <w:rsid w:val="002E0347"/>
    <w:rsid w:val="002E1A91"/>
    <w:rsid w:val="002E3DE1"/>
    <w:rsid w:val="002F0163"/>
    <w:rsid w:val="002F0561"/>
    <w:rsid w:val="002F28CB"/>
    <w:rsid w:val="002F3064"/>
    <w:rsid w:val="002F390E"/>
    <w:rsid w:val="002F3F69"/>
    <w:rsid w:val="002F3FF0"/>
    <w:rsid w:val="002F4580"/>
    <w:rsid w:val="002F4C72"/>
    <w:rsid w:val="002F6E42"/>
    <w:rsid w:val="002F7BAE"/>
    <w:rsid w:val="0030018D"/>
    <w:rsid w:val="00300655"/>
    <w:rsid w:val="0030066B"/>
    <w:rsid w:val="00300764"/>
    <w:rsid w:val="0030267A"/>
    <w:rsid w:val="00303A39"/>
    <w:rsid w:val="0030661A"/>
    <w:rsid w:val="00312A43"/>
    <w:rsid w:val="00312E37"/>
    <w:rsid w:val="00314613"/>
    <w:rsid w:val="00314802"/>
    <w:rsid w:val="00314FC8"/>
    <w:rsid w:val="00315386"/>
    <w:rsid w:val="003156B5"/>
    <w:rsid w:val="00320C16"/>
    <w:rsid w:val="0032292B"/>
    <w:rsid w:val="0032343F"/>
    <w:rsid w:val="00325393"/>
    <w:rsid w:val="00330086"/>
    <w:rsid w:val="00331580"/>
    <w:rsid w:val="00334D37"/>
    <w:rsid w:val="00340209"/>
    <w:rsid w:val="00341022"/>
    <w:rsid w:val="00341879"/>
    <w:rsid w:val="00341DCD"/>
    <w:rsid w:val="0034238C"/>
    <w:rsid w:val="0034328A"/>
    <w:rsid w:val="00344841"/>
    <w:rsid w:val="0034488D"/>
    <w:rsid w:val="003451B3"/>
    <w:rsid w:val="00346085"/>
    <w:rsid w:val="0034690A"/>
    <w:rsid w:val="00351139"/>
    <w:rsid w:val="003511E6"/>
    <w:rsid w:val="003517AB"/>
    <w:rsid w:val="003519CF"/>
    <w:rsid w:val="0035280B"/>
    <w:rsid w:val="003547F6"/>
    <w:rsid w:val="003558BF"/>
    <w:rsid w:val="00356C4A"/>
    <w:rsid w:val="00362C99"/>
    <w:rsid w:val="00363282"/>
    <w:rsid w:val="00365179"/>
    <w:rsid w:val="00366115"/>
    <w:rsid w:val="00366518"/>
    <w:rsid w:val="0037445C"/>
    <w:rsid w:val="0037488E"/>
    <w:rsid w:val="003824BB"/>
    <w:rsid w:val="00386781"/>
    <w:rsid w:val="00386B7E"/>
    <w:rsid w:val="00393834"/>
    <w:rsid w:val="00393910"/>
    <w:rsid w:val="003949FC"/>
    <w:rsid w:val="00397B89"/>
    <w:rsid w:val="00397D77"/>
    <w:rsid w:val="003A0826"/>
    <w:rsid w:val="003A142A"/>
    <w:rsid w:val="003A1605"/>
    <w:rsid w:val="003A3706"/>
    <w:rsid w:val="003A4BB4"/>
    <w:rsid w:val="003A5907"/>
    <w:rsid w:val="003A6E99"/>
    <w:rsid w:val="003A7147"/>
    <w:rsid w:val="003A78D5"/>
    <w:rsid w:val="003B16E7"/>
    <w:rsid w:val="003B35F4"/>
    <w:rsid w:val="003B3D08"/>
    <w:rsid w:val="003B6A0F"/>
    <w:rsid w:val="003B6ECF"/>
    <w:rsid w:val="003B7A7E"/>
    <w:rsid w:val="003C0FBF"/>
    <w:rsid w:val="003C2D53"/>
    <w:rsid w:val="003C4E3E"/>
    <w:rsid w:val="003C5188"/>
    <w:rsid w:val="003C55FB"/>
    <w:rsid w:val="003C5736"/>
    <w:rsid w:val="003C6917"/>
    <w:rsid w:val="003C6A5D"/>
    <w:rsid w:val="003D07F9"/>
    <w:rsid w:val="003D085E"/>
    <w:rsid w:val="003D1CA7"/>
    <w:rsid w:val="003D33A0"/>
    <w:rsid w:val="003D4A14"/>
    <w:rsid w:val="003D5CD8"/>
    <w:rsid w:val="003D6F8C"/>
    <w:rsid w:val="003D7750"/>
    <w:rsid w:val="003D7D87"/>
    <w:rsid w:val="003E010A"/>
    <w:rsid w:val="003E1C7C"/>
    <w:rsid w:val="003E2230"/>
    <w:rsid w:val="003E2B53"/>
    <w:rsid w:val="003E6DB2"/>
    <w:rsid w:val="003F100D"/>
    <w:rsid w:val="003F121F"/>
    <w:rsid w:val="003F126F"/>
    <w:rsid w:val="003F4026"/>
    <w:rsid w:val="003F4D0C"/>
    <w:rsid w:val="003F4DC0"/>
    <w:rsid w:val="003F53A8"/>
    <w:rsid w:val="003F621F"/>
    <w:rsid w:val="003F77F0"/>
    <w:rsid w:val="003F7BEE"/>
    <w:rsid w:val="0040076F"/>
    <w:rsid w:val="004014F2"/>
    <w:rsid w:val="0040213E"/>
    <w:rsid w:val="004034B4"/>
    <w:rsid w:val="00405115"/>
    <w:rsid w:val="00405B20"/>
    <w:rsid w:val="00410112"/>
    <w:rsid w:val="004108EC"/>
    <w:rsid w:val="0041220A"/>
    <w:rsid w:val="0041266D"/>
    <w:rsid w:val="00412898"/>
    <w:rsid w:val="004137B5"/>
    <w:rsid w:val="00414BF7"/>
    <w:rsid w:val="00416C31"/>
    <w:rsid w:val="00420092"/>
    <w:rsid w:val="004214CC"/>
    <w:rsid w:val="00422253"/>
    <w:rsid w:val="004225E8"/>
    <w:rsid w:val="00422861"/>
    <w:rsid w:val="00423320"/>
    <w:rsid w:val="0042387B"/>
    <w:rsid w:val="00423885"/>
    <w:rsid w:val="00423994"/>
    <w:rsid w:val="004240C9"/>
    <w:rsid w:val="0042542A"/>
    <w:rsid w:val="00426B7B"/>
    <w:rsid w:val="00427631"/>
    <w:rsid w:val="0042784B"/>
    <w:rsid w:val="00427E6E"/>
    <w:rsid w:val="00431FBF"/>
    <w:rsid w:val="004322F6"/>
    <w:rsid w:val="004335DC"/>
    <w:rsid w:val="00435361"/>
    <w:rsid w:val="00437B15"/>
    <w:rsid w:val="004418E8"/>
    <w:rsid w:val="004447BD"/>
    <w:rsid w:val="00446F25"/>
    <w:rsid w:val="004540D7"/>
    <w:rsid w:val="0045476D"/>
    <w:rsid w:val="00455B80"/>
    <w:rsid w:val="004560E0"/>
    <w:rsid w:val="00457E23"/>
    <w:rsid w:val="00461A7A"/>
    <w:rsid w:val="00462A4F"/>
    <w:rsid w:val="00462D18"/>
    <w:rsid w:val="00462D2D"/>
    <w:rsid w:val="00462D91"/>
    <w:rsid w:val="00465584"/>
    <w:rsid w:val="004663C9"/>
    <w:rsid w:val="004701BC"/>
    <w:rsid w:val="00471471"/>
    <w:rsid w:val="004759D2"/>
    <w:rsid w:val="00475B95"/>
    <w:rsid w:val="0047697E"/>
    <w:rsid w:val="00477232"/>
    <w:rsid w:val="004808D4"/>
    <w:rsid w:val="00480A8E"/>
    <w:rsid w:val="00480AA3"/>
    <w:rsid w:val="00481D02"/>
    <w:rsid w:val="00482D4B"/>
    <w:rsid w:val="004837AF"/>
    <w:rsid w:val="00485B95"/>
    <w:rsid w:val="004900CD"/>
    <w:rsid w:val="004915F7"/>
    <w:rsid w:val="004922F7"/>
    <w:rsid w:val="004942AB"/>
    <w:rsid w:val="00494D01"/>
    <w:rsid w:val="0049533C"/>
    <w:rsid w:val="004956CF"/>
    <w:rsid w:val="00496851"/>
    <w:rsid w:val="00497DA9"/>
    <w:rsid w:val="004A5CCE"/>
    <w:rsid w:val="004B18C8"/>
    <w:rsid w:val="004B2FF9"/>
    <w:rsid w:val="004B420E"/>
    <w:rsid w:val="004B547F"/>
    <w:rsid w:val="004B5BDD"/>
    <w:rsid w:val="004B7020"/>
    <w:rsid w:val="004C17B2"/>
    <w:rsid w:val="004C6E6A"/>
    <w:rsid w:val="004D1934"/>
    <w:rsid w:val="004D22F1"/>
    <w:rsid w:val="004D3881"/>
    <w:rsid w:val="004D555C"/>
    <w:rsid w:val="004D5F69"/>
    <w:rsid w:val="004D67C5"/>
    <w:rsid w:val="004D69DE"/>
    <w:rsid w:val="004D71A4"/>
    <w:rsid w:val="004D78D4"/>
    <w:rsid w:val="004E0BA2"/>
    <w:rsid w:val="004E65B0"/>
    <w:rsid w:val="004F2106"/>
    <w:rsid w:val="004F2EB5"/>
    <w:rsid w:val="004F4151"/>
    <w:rsid w:val="004F548B"/>
    <w:rsid w:val="004F61F2"/>
    <w:rsid w:val="004F6256"/>
    <w:rsid w:val="00503B10"/>
    <w:rsid w:val="00504866"/>
    <w:rsid w:val="00505B06"/>
    <w:rsid w:val="00506488"/>
    <w:rsid w:val="00506818"/>
    <w:rsid w:val="00507050"/>
    <w:rsid w:val="0051001E"/>
    <w:rsid w:val="00510A66"/>
    <w:rsid w:val="00510CEC"/>
    <w:rsid w:val="00511327"/>
    <w:rsid w:val="005115B6"/>
    <w:rsid w:val="00511AA4"/>
    <w:rsid w:val="005120C2"/>
    <w:rsid w:val="00512B8A"/>
    <w:rsid w:val="00513E45"/>
    <w:rsid w:val="00514216"/>
    <w:rsid w:val="00516121"/>
    <w:rsid w:val="005162F0"/>
    <w:rsid w:val="00517927"/>
    <w:rsid w:val="00520860"/>
    <w:rsid w:val="005212B9"/>
    <w:rsid w:val="00523343"/>
    <w:rsid w:val="00523C26"/>
    <w:rsid w:val="00524453"/>
    <w:rsid w:val="00524DEA"/>
    <w:rsid w:val="0053089C"/>
    <w:rsid w:val="00533043"/>
    <w:rsid w:val="005339EC"/>
    <w:rsid w:val="00533CD4"/>
    <w:rsid w:val="005343E8"/>
    <w:rsid w:val="005343FF"/>
    <w:rsid w:val="0053617A"/>
    <w:rsid w:val="005435F3"/>
    <w:rsid w:val="0054507B"/>
    <w:rsid w:val="00547107"/>
    <w:rsid w:val="0055081F"/>
    <w:rsid w:val="0055210A"/>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290F"/>
    <w:rsid w:val="00572E74"/>
    <w:rsid w:val="005741B3"/>
    <w:rsid w:val="00574B91"/>
    <w:rsid w:val="00575C0A"/>
    <w:rsid w:val="00577FA1"/>
    <w:rsid w:val="00581061"/>
    <w:rsid w:val="00581A00"/>
    <w:rsid w:val="0058394C"/>
    <w:rsid w:val="005846DF"/>
    <w:rsid w:val="00587508"/>
    <w:rsid w:val="005928A6"/>
    <w:rsid w:val="00593C79"/>
    <w:rsid w:val="00593CF1"/>
    <w:rsid w:val="00595DDC"/>
    <w:rsid w:val="0059676B"/>
    <w:rsid w:val="00597FCE"/>
    <w:rsid w:val="005A0B6C"/>
    <w:rsid w:val="005A1DEB"/>
    <w:rsid w:val="005A2F42"/>
    <w:rsid w:val="005A4854"/>
    <w:rsid w:val="005A562B"/>
    <w:rsid w:val="005A5A0A"/>
    <w:rsid w:val="005A5D7B"/>
    <w:rsid w:val="005A6AE4"/>
    <w:rsid w:val="005A7BD8"/>
    <w:rsid w:val="005B0937"/>
    <w:rsid w:val="005B140D"/>
    <w:rsid w:val="005B163D"/>
    <w:rsid w:val="005B1645"/>
    <w:rsid w:val="005B1D3D"/>
    <w:rsid w:val="005B26E6"/>
    <w:rsid w:val="005B39C6"/>
    <w:rsid w:val="005B4236"/>
    <w:rsid w:val="005B704E"/>
    <w:rsid w:val="005B788A"/>
    <w:rsid w:val="005C0277"/>
    <w:rsid w:val="005C1ED5"/>
    <w:rsid w:val="005C2649"/>
    <w:rsid w:val="005C39C9"/>
    <w:rsid w:val="005C39F8"/>
    <w:rsid w:val="005C6162"/>
    <w:rsid w:val="005C657B"/>
    <w:rsid w:val="005C6AEA"/>
    <w:rsid w:val="005C70DE"/>
    <w:rsid w:val="005C7E40"/>
    <w:rsid w:val="005D251A"/>
    <w:rsid w:val="005D30DF"/>
    <w:rsid w:val="005D356D"/>
    <w:rsid w:val="005D728A"/>
    <w:rsid w:val="005D7784"/>
    <w:rsid w:val="005D7CF3"/>
    <w:rsid w:val="005E0913"/>
    <w:rsid w:val="005E0EB6"/>
    <w:rsid w:val="005E1526"/>
    <w:rsid w:val="005E1CFF"/>
    <w:rsid w:val="005E4D4F"/>
    <w:rsid w:val="005E4F51"/>
    <w:rsid w:val="005F0310"/>
    <w:rsid w:val="005F2A81"/>
    <w:rsid w:val="005F2FDD"/>
    <w:rsid w:val="005F31AF"/>
    <w:rsid w:val="005F5804"/>
    <w:rsid w:val="005F593B"/>
    <w:rsid w:val="005F5B2B"/>
    <w:rsid w:val="00601B45"/>
    <w:rsid w:val="00602206"/>
    <w:rsid w:val="0060397C"/>
    <w:rsid w:val="00605D36"/>
    <w:rsid w:val="006107BA"/>
    <w:rsid w:val="006110F4"/>
    <w:rsid w:val="00611729"/>
    <w:rsid w:val="006141F3"/>
    <w:rsid w:val="00615C2B"/>
    <w:rsid w:val="00617168"/>
    <w:rsid w:val="00620DC9"/>
    <w:rsid w:val="0062247C"/>
    <w:rsid w:val="006230F3"/>
    <w:rsid w:val="00626AB1"/>
    <w:rsid w:val="00626CC2"/>
    <w:rsid w:val="006271BB"/>
    <w:rsid w:val="00631FED"/>
    <w:rsid w:val="006357DD"/>
    <w:rsid w:val="006367D3"/>
    <w:rsid w:val="00637203"/>
    <w:rsid w:val="0063773A"/>
    <w:rsid w:val="00641AE1"/>
    <w:rsid w:val="00642ED8"/>
    <w:rsid w:val="006439D6"/>
    <w:rsid w:val="00643D46"/>
    <w:rsid w:val="00644189"/>
    <w:rsid w:val="00644A87"/>
    <w:rsid w:val="006466E0"/>
    <w:rsid w:val="00647B13"/>
    <w:rsid w:val="00650B5A"/>
    <w:rsid w:val="00651791"/>
    <w:rsid w:val="00655BCA"/>
    <w:rsid w:val="0066086D"/>
    <w:rsid w:val="00660CA6"/>
    <w:rsid w:val="00661902"/>
    <w:rsid w:val="00662C4B"/>
    <w:rsid w:val="00662E50"/>
    <w:rsid w:val="00663D6E"/>
    <w:rsid w:val="00663DF6"/>
    <w:rsid w:val="00670CDF"/>
    <w:rsid w:val="00671756"/>
    <w:rsid w:val="00671B3D"/>
    <w:rsid w:val="00671FEB"/>
    <w:rsid w:val="00672539"/>
    <w:rsid w:val="006735A1"/>
    <w:rsid w:val="00675EB2"/>
    <w:rsid w:val="00676A90"/>
    <w:rsid w:val="00681093"/>
    <w:rsid w:val="006841E1"/>
    <w:rsid w:val="00684E7E"/>
    <w:rsid w:val="00685616"/>
    <w:rsid w:val="006868E9"/>
    <w:rsid w:val="00687D0B"/>
    <w:rsid w:val="00690243"/>
    <w:rsid w:val="00690CAE"/>
    <w:rsid w:val="00690F46"/>
    <w:rsid w:val="0069111A"/>
    <w:rsid w:val="006934FD"/>
    <w:rsid w:val="00694351"/>
    <w:rsid w:val="00695430"/>
    <w:rsid w:val="0069604E"/>
    <w:rsid w:val="0069765F"/>
    <w:rsid w:val="006978ED"/>
    <w:rsid w:val="006A557C"/>
    <w:rsid w:val="006A5E2A"/>
    <w:rsid w:val="006A5F3E"/>
    <w:rsid w:val="006A6763"/>
    <w:rsid w:val="006A6F83"/>
    <w:rsid w:val="006A7D75"/>
    <w:rsid w:val="006B2892"/>
    <w:rsid w:val="006B36E2"/>
    <w:rsid w:val="006B3BCB"/>
    <w:rsid w:val="006B3C56"/>
    <w:rsid w:val="006C13A1"/>
    <w:rsid w:val="006C1C8E"/>
    <w:rsid w:val="006C24B3"/>
    <w:rsid w:val="006C2954"/>
    <w:rsid w:val="006C45A7"/>
    <w:rsid w:val="006C470C"/>
    <w:rsid w:val="006C4E1E"/>
    <w:rsid w:val="006C4F44"/>
    <w:rsid w:val="006C646A"/>
    <w:rsid w:val="006C702A"/>
    <w:rsid w:val="006D43E6"/>
    <w:rsid w:val="006D4E3B"/>
    <w:rsid w:val="006D5098"/>
    <w:rsid w:val="006D732F"/>
    <w:rsid w:val="006D79EE"/>
    <w:rsid w:val="006E1F37"/>
    <w:rsid w:val="006E2000"/>
    <w:rsid w:val="006E2F82"/>
    <w:rsid w:val="006E3373"/>
    <w:rsid w:val="006E4BF8"/>
    <w:rsid w:val="006E69D2"/>
    <w:rsid w:val="006E6C43"/>
    <w:rsid w:val="006F05E1"/>
    <w:rsid w:val="006F1A7C"/>
    <w:rsid w:val="006F41B9"/>
    <w:rsid w:val="006F65AB"/>
    <w:rsid w:val="00700A78"/>
    <w:rsid w:val="00701500"/>
    <w:rsid w:val="00701F0A"/>
    <w:rsid w:val="0070211C"/>
    <w:rsid w:val="00702DB1"/>
    <w:rsid w:val="00704B99"/>
    <w:rsid w:val="0070650D"/>
    <w:rsid w:val="00711054"/>
    <w:rsid w:val="00711894"/>
    <w:rsid w:val="007132E9"/>
    <w:rsid w:val="00713527"/>
    <w:rsid w:val="007210FC"/>
    <w:rsid w:val="00721D3C"/>
    <w:rsid w:val="0072239E"/>
    <w:rsid w:val="007247AC"/>
    <w:rsid w:val="00727A53"/>
    <w:rsid w:val="00730B3D"/>
    <w:rsid w:val="007310C0"/>
    <w:rsid w:val="0073132D"/>
    <w:rsid w:val="00731DEE"/>
    <w:rsid w:val="00731FAF"/>
    <w:rsid w:val="0073471E"/>
    <w:rsid w:val="00735D7C"/>
    <w:rsid w:val="0073729F"/>
    <w:rsid w:val="00737330"/>
    <w:rsid w:val="00737900"/>
    <w:rsid w:val="00740D56"/>
    <w:rsid w:val="00741626"/>
    <w:rsid w:val="00741FFC"/>
    <w:rsid w:val="0074492F"/>
    <w:rsid w:val="00754CF4"/>
    <w:rsid w:val="00754E09"/>
    <w:rsid w:val="007562BC"/>
    <w:rsid w:val="007604D2"/>
    <w:rsid w:val="00760613"/>
    <w:rsid w:val="007614AA"/>
    <w:rsid w:val="007618EA"/>
    <w:rsid w:val="00762EE5"/>
    <w:rsid w:val="00762F95"/>
    <w:rsid w:val="00763938"/>
    <w:rsid w:val="00763F47"/>
    <w:rsid w:val="00765C30"/>
    <w:rsid w:val="00766EF7"/>
    <w:rsid w:val="00767882"/>
    <w:rsid w:val="007734E4"/>
    <w:rsid w:val="00773C82"/>
    <w:rsid w:val="00780A5C"/>
    <w:rsid w:val="00781E4C"/>
    <w:rsid w:val="00784B8B"/>
    <w:rsid w:val="00785F50"/>
    <w:rsid w:val="007872DA"/>
    <w:rsid w:val="007873B4"/>
    <w:rsid w:val="00792866"/>
    <w:rsid w:val="007928F9"/>
    <w:rsid w:val="00794597"/>
    <w:rsid w:val="00794D1A"/>
    <w:rsid w:val="00795F69"/>
    <w:rsid w:val="00796B47"/>
    <w:rsid w:val="007974C5"/>
    <w:rsid w:val="00797E90"/>
    <w:rsid w:val="007A09FA"/>
    <w:rsid w:val="007A2629"/>
    <w:rsid w:val="007A491F"/>
    <w:rsid w:val="007A4B91"/>
    <w:rsid w:val="007A4CB6"/>
    <w:rsid w:val="007A5A60"/>
    <w:rsid w:val="007A6117"/>
    <w:rsid w:val="007A6AD2"/>
    <w:rsid w:val="007A76DE"/>
    <w:rsid w:val="007B10B9"/>
    <w:rsid w:val="007B1535"/>
    <w:rsid w:val="007B15F8"/>
    <w:rsid w:val="007B253F"/>
    <w:rsid w:val="007B2A17"/>
    <w:rsid w:val="007B782B"/>
    <w:rsid w:val="007C00C6"/>
    <w:rsid w:val="007C07D6"/>
    <w:rsid w:val="007C1A52"/>
    <w:rsid w:val="007C35AC"/>
    <w:rsid w:val="007C40A1"/>
    <w:rsid w:val="007C4AC6"/>
    <w:rsid w:val="007C5219"/>
    <w:rsid w:val="007C6F81"/>
    <w:rsid w:val="007D22C3"/>
    <w:rsid w:val="007D2F4C"/>
    <w:rsid w:val="007D7917"/>
    <w:rsid w:val="007D7C22"/>
    <w:rsid w:val="007E0E42"/>
    <w:rsid w:val="007E16CE"/>
    <w:rsid w:val="007E16D0"/>
    <w:rsid w:val="007E2CBB"/>
    <w:rsid w:val="007E490B"/>
    <w:rsid w:val="007E7E0E"/>
    <w:rsid w:val="007F0202"/>
    <w:rsid w:val="007F14EB"/>
    <w:rsid w:val="007F1BCE"/>
    <w:rsid w:val="007F2DA3"/>
    <w:rsid w:val="007F7179"/>
    <w:rsid w:val="007F7BCC"/>
    <w:rsid w:val="00801232"/>
    <w:rsid w:val="008012D1"/>
    <w:rsid w:val="0080178C"/>
    <w:rsid w:val="008020A9"/>
    <w:rsid w:val="00802228"/>
    <w:rsid w:val="0080242C"/>
    <w:rsid w:val="008025E3"/>
    <w:rsid w:val="00802B28"/>
    <w:rsid w:val="0080547E"/>
    <w:rsid w:val="00806B0C"/>
    <w:rsid w:val="00810570"/>
    <w:rsid w:val="0081085C"/>
    <w:rsid w:val="008139E8"/>
    <w:rsid w:val="00814195"/>
    <w:rsid w:val="00815066"/>
    <w:rsid w:val="008157FE"/>
    <w:rsid w:val="00817547"/>
    <w:rsid w:val="008223A8"/>
    <w:rsid w:val="008230E8"/>
    <w:rsid w:val="00823821"/>
    <w:rsid w:val="00823A9F"/>
    <w:rsid w:val="00825BF3"/>
    <w:rsid w:val="00826985"/>
    <w:rsid w:val="008309B0"/>
    <w:rsid w:val="008323F8"/>
    <w:rsid w:val="00833574"/>
    <w:rsid w:val="008335CE"/>
    <w:rsid w:val="00834194"/>
    <w:rsid w:val="00835DEA"/>
    <w:rsid w:val="00835E9D"/>
    <w:rsid w:val="00837F78"/>
    <w:rsid w:val="00840364"/>
    <w:rsid w:val="00841466"/>
    <w:rsid w:val="0084162E"/>
    <w:rsid w:val="00841BA2"/>
    <w:rsid w:val="00842341"/>
    <w:rsid w:val="008424EE"/>
    <w:rsid w:val="00843012"/>
    <w:rsid w:val="00843277"/>
    <w:rsid w:val="00844374"/>
    <w:rsid w:val="008448D9"/>
    <w:rsid w:val="00845606"/>
    <w:rsid w:val="008459D3"/>
    <w:rsid w:val="00845FAA"/>
    <w:rsid w:val="008475A0"/>
    <w:rsid w:val="0084774F"/>
    <w:rsid w:val="008507ED"/>
    <w:rsid w:val="008513BD"/>
    <w:rsid w:val="008517AB"/>
    <w:rsid w:val="00852A2F"/>
    <w:rsid w:val="008537DB"/>
    <w:rsid w:val="00854437"/>
    <w:rsid w:val="008554D3"/>
    <w:rsid w:val="008574C3"/>
    <w:rsid w:val="00860B1E"/>
    <w:rsid w:val="008614FE"/>
    <w:rsid w:val="00864200"/>
    <w:rsid w:val="00865A58"/>
    <w:rsid w:val="008667B1"/>
    <w:rsid w:val="00866BDE"/>
    <w:rsid w:val="00867AE5"/>
    <w:rsid w:val="00870F93"/>
    <w:rsid w:val="00871168"/>
    <w:rsid w:val="008718E1"/>
    <w:rsid w:val="00871AF7"/>
    <w:rsid w:val="00871B86"/>
    <w:rsid w:val="00871FFC"/>
    <w:rsid w:val="008739F1"/>
    <w:rsid w:val="00873CDA"/>
    <w:rsid w:val="00874001"/>
    <w:rsid w:val="008741BA"/>
    <w:rsid w:val="008741DB"/>
    <w:rsid w:val="00875F3A"/>
    <w:rsid w:val="0087767C"/>
    <w:rsid w:val="00877A6E"/>
    <w:rsid w:val="008801EA"/>
    <w:rsid w:val="00881835"/>
    <w:rsid w:val="00881BEF"/>
    <w:rsid w:val="00881D9B"/>
    <w:rsid w:val="00882E92"/>
    <w:rsid w:val="00884EFA"/>
    <w:rsid w:val="00885916"/>
    <w:rsid w:val="00886A78"/>
    <w:rsid w:val="00891BC9"/>
    <w:rsid w:val="00892977"/>
    <w:rsid w:val="00893863"/>
    <w:rsid w:val="008940CF"/>
    <w:rsid w:val="008958D8"/>
    <w:rsid w:val="00896606"/>
    <w:rsid w:val="00896D32"/>
    <w:rsid w:val="008A1505"/>
    <w:rsid w:val="008A1DA3"/>
    <w:rsid w:val="008A56E5"/>
    <w:rsid w:val="008A61DE"/>
    <w:rsid w:val="008A6A05"/>
    <w:rsid w:val="008B0AFD"/>
    <w:rsid w:val="008B104D"/>
    <w:rsid w:val="008B2B10"/>
    <w:rsid w:val="008B36E3"/>
    <w:rsid w:val="008B3F66"/>
    <w:rsid w:val="008B4234"/>
    <w:rsid w:val="008B445B"/>
    <w:rsid w:val="008B4717"/>
    <w:rsid w:val="008B6139"/>
    <w:rsid w:val="008B6B14"/>
    <w:rsid w:val="008B7DA7"/>
    <w:rsid w:val="008C141B"/>
    <w:rsid w:val="008C150D"/>
    <w:rsid w:val="008C278F"/>
    <w:rsid w:val="008C2B58"/>
    <w:rsid w:val="008C2E7A"/>
    <w:rsid w:val="008C3EDA"/>
    <w:rsid w:val="008C499C"/>
    <w:rsid w:val="008C5494"/>
    <w:rsid w:val="008C5FB7"/>
    <w:rsid w:val="008C6EF0"/>
    <w:rsid w:val="008D13B4"/>
    <w:rsid w:val="008D19A5"/>
    <w:rsid w:val="008D608D"/>
    <w:rsid w:val="008D6F56"/>
    <w:rsid w:val="008D6FAA"/>
    <w:rsid w:val="008E146D"/>
    <w:rsid w:val="008E153A"/>
    <w:rsid w:val="008E401F"/>
    <w:rsid w:val="008E4F1B"/>
    <w:rsid w:val="008E57CA"/>
    <w:rsid w:val="008E5B35"/>
    <w:rsid w:val="008E5C32"/>
    <w:rsid w:val="008E5FAF"/>
    <w:rsid w:val="008E60BD"/>
    <w:rsid w:val="008E668F"/>
    <w:rsid w:val="008E6932"/>
    <w:rsid w:val="008F251E"/>
    <w:rsid w:val="008F5206"/>
    <w:rsid w:val="008F5F9F"/>
    <w:rsid w:val="008F6035"/>
    <w:rsid w:val="008F6680"/>
    <w:rsid w:val="0090111C"/>
    <w:rsid w:val="00901C4F"/>
    <w:rsid w:val="009044B8"/>
    <w:rsid w:val="0090709A"/>
    <w:rsid w:val="00907935"/>
    <w:rsid w:val="00907C33"/>
    <w:rsid w:val="009104EA"/>
    <w:rsid w:val="00911F20"/>
    <w:rsid w:val="009134D1"/>
    <w:rsid w:val="0091498F"/>
    <w:rsid w:val="00915BA9"/>
    <w:rsid w:val="00915BD2"/>
    <w:rsid w:val="00917D33"/>
    <w:rsid w:val="00920567"/>
    <w:rsid w:val="009225E4"/>
    <w:rsid w:val="0092463D"/>
    <w:rsid w:val="009259E2"/>
    <w:rsid w:val="00925FD5"/>
    <w:rsid w:val="009269E2"/>
    <w:rsid w:val="00926B67"/>
    <w:rsid w:val="00927176"/>
    <w:rsid w:val="00927EDD"/>
    <w:rsid w:val="0093057F"/>
    <w:rsid w:val="00930777"/>
    <w:rsid w:val="00932A0C"/>
    <w:rsid w:val="009348AD"/>
    <w:rsid w:val="00934DE8"/>
    <w:rsid w:val="00935A06"/>
    <w:rsid w:val="0094151E"/>
    <w:rsid w:val="00941F62"/>
    <w:rsid w:val="009425AD"/>
    <w:rsid w:val="00943BFD"/>
    <w:rsid w:val="00945777"/>
    <w:rsid w:val="0094644E"/>
    <w:rsid w:val="009465F9"/>
    <w:rsid w:val="0094696F"/>
    <w:rsid w:val="009475AD"/>
    <w:rsid w:val="00950422"/>
    <w:rsid w:val="0095166B"/>
    <w:rsid w:val="00952F79"/>
    <w:rsid w:val="009575B3"/>
    <w:rsid w:val="00960623"/>
    <w:rsid w:val="0096230C"/>
    <w:rsid w:val="00962F27"/>
    <w:rsid w:val="00963D4D"/>
    <w:rsid w:val="009650DD"/>
    <w:rsid w:val="00966725"/>
    <w:rsid w:val="00970773"/>
    <w:rsid w:val="00971A33"/>
    <w:rsid w:val="00975400"/>
    <w:rsid w:val="009755E7"/>
    <w:rsid w:val="009765AE"/>
    <w:rsid w:val="009768CA"/>
    <w:rsid w:val="00980818"/>
    <w:rsid w:val="00982082"/>
    <w:rsid w:val="00982287"/>
    <w:rsid w:val="009824AE"/>
    <w:rsid w:val="00987E76"/>
    <w:rsid w:val="00991AB4"/>
    <w:rsid w:val="0099236D"/>
    <w:rsid w:val="00992E0E"/>
    <w:rsid w:val="0099300D"/>
    <w:rsid w:val="009934F1"/>
    <w:rsid w:val="00993FD6"/>
    <w:rsid w:val="0099592F"/>
    <w:rsid w:val="009966F8"/>
    <w:rsid w:val="00997B4B"/>
    <w:rsid w:val="00997C9B"/>
    <w:rsid w:val="009A12A1"/>
    <w:rsid w:val="009A17AC"/>
    <w:rsid w:val="009A18D5"/>
    <w:rsid w:val="009A19D2"/>
    <w:rsid w:val="009A2195"/>
    <w:rsid w:val="009A2222"/>
    <w:rsid w:val="009A3361"/>
    <w:rsid w:val="009A6A6E"/>
    <w:rsid w:val="009A7457"/>
    <w:rsid w:val="009B118C"/>
    <w:rsid w:val="009B144C"/>
    <w:rsid w:val="009B2D46"/>
    <w:rsid w:val="009B3106"/>
    <w:rsid w:val="009B45EA"/>
    <w:rsid w:val="009B48FD"/>
    <w:rsid w:val="009B5142"/>
    <w:rsid w:val="009B5931"/>
    <w:rsid w:val="009B75EE"/>
    <w:rsid w:val="009B7FE5"/>
    <w:rsid w:val="009C272A"/>
    <w:rsid w:val="009C2A74"/>
    <w:rsid w:val="009C3446"/>
    <w:rsid w:val="009C4A52"/>
    <w:rsid w:val="009C4CED"/>
    <w:rsid w:val="009C5DB3"/>
    <w:rsid w:val="009D1477"/>
    <w:rsid w:val="009D2B27"/>
    <w:rsid w:val="009D3785"/>
    <w:rsid w:val="009D45CF"/>
    <w:rsid w:val="009D50A0"/>
    <w:rsid w:val="009E1FDA"/>
    <w:rsid w:val="009E479D"/>
    <w:rsid w:val="009E52C7"/>
    <w:rsid w:val="009E5621"/>
    <w:rsid w:val="009E5BB6"/>
    <w:rsid w:val="009F02BA"/>
    <w:rsid w:val="009F0FAC"/>
    <w:rsid w:val="009F29C1"/>
    <w:rsid w:val="009F3C3C"/>
    <w:rsid w:val="009F5B04"/>
    <w:rsid w:val="009F5B7B"/>
    <w:rsid w:val="009F61B5"/>
    <w:rsid w:val="00A00139"/>
    <w:rsid w:val="00A0035F"/>
    <w:rsid w:val="00A01288"/>
    <w:rsid w:val="00A01F7D"/>
    <w:rsid w:val="00A03445"/>
    <w:rsid w:val="00A03C6B"/>
    <w:rsid w:val="00A03EEB"/>
    <w:rsid w:val="00A04407"/>
    <w:rsid w:val="00A04F40"/>
    <w:rsid w:val="00A056C6"/>
    <w:rsid w:val="00A056D4"/>
    <w:rsid w:val="00A07BBD"/>
    <w:rsid w:val="00A119BD"/>
    <w:rsid w:val="00A12222"/>
    <w:rsid w:val="00A14F91"/>
    <w:rsid w:val="00A16583"/>
    <w:rsid w:val="00A1783B"/>
    <w:rsid w:val="00A2252D"/>
    <w:rsid w:val="00A2492E"/>
    <w:rsid w:val="00A25FAF"/>
    <w:rsid w:val="00A261DE"/>
    <w:rsid w:val="00A3091D"/>
    <w:rsid w:val="00A332EB"/>
    <w:rsid w:val="00A34782"/>
    <w:rsid w:val="00A373DA"/>
    <w:rsid w:val="00A41063"/>
    <w:rsid w:val="00A41781"/>
    <w:rsid w:val="00A46475"/>
    <w:rsid w:val="00A46798"/>
    <w:rsid w:val="00A46B09"/>
    <w:rsid w:val="00A502D1"/>
    <w:rsid w:val="00A507BD"/>
    <w:rsid w:val="00A52B8B"/>
    <w:rsid w:val="00A566EB"/>
    <w:rsid w:val="00A56E53"/>
    <w:rsid w:val="00A61936"/>
    <w:rsid w:val="00A62A04"/>
    <w:rsid w:val="00A63A76"/>
    <w:rsid w:val="00A66BCB"/>
    <w:rsid w:val="00A66E8D"/>
    <w:rsid w:val="00A70386"/>
    <w:rsid w:val="00A7664D"/>
    <w:rsid w:val="00A77BAF"/>
    <w:rsid w:val="00A821A5"/>
    <w:rsid w:val="00A8263A"/>
    <w:rsid w:val="00A82691"/>
    <w:rsid w:val="00A83058"/>
    <w:rsid w:val="00A850E4"/>
    <w:rsid w:val="00A85732"/>
    <w:rsid w:val="00A9016C"/>
    <w:rsid w:val="00A9089D"/>
    <w:rsid w:val="00A933B7"/>
    <w:rsid w:val="00A93923"/>
    <w:rsid w:val="00A94B9E"/>
    <w:rsid w:val="00A94E79"/>
    <w:rsid w:val="00A94E9C"/>
    <w:rsid w:val="00A94FD6"/>
    <w:rsid w:val="00A974EB"/>
    <w:rsid w:val="00A978EA"/>
    <w:rsid w:val="00AA19C3"/>
    <w:rsid w:val="00AA2D62"/>
    <w:rsid w:val="00AA599D"/>
    <w:rsid w:val="00AA6E46"/>
    <w:rsid w:val="00AA7406"/>
    <w:rsid w:val="00AB0232"/>
    <w:rsid w:val="00AB24B5"/>
    <w:rsid w:val="00AB4394"/>
    <w:rsid w:val="00AB4ADB"/>
    <w:rsid w:val="00AB702C"/>
    <w:rsid w:val="00AB71BC"/>
    <w:rsid w:val="00AC0DB9"/>
    <w:rsid w:val="00AC4665"/>
    <w:rsid w:val="00AC67D7"/>
    <w:rsid w:val="00AC6B90"/>
    <w:rsid w:val="00AD09B3"/>
    <w:rsid w:val="00AD0B50"/>
    <w:rsid w:val="00AD207B"/>
    <w:rsid w:val="00AD5C85"/>
    <w:rsid w:val="00AD7748"/>
    <w:rsid w:val="00AE0C38"/>
    <w:rsid w:val="00AE1B08"/>
    <w:rsid w:val="00AE49DE"/>
    <w:rsid w:val="00AF0355"/>
    <w:rsid w:val="00AF0468"/>
    <w:rsid w:val="00AF33EE"/>
    <w:rsid w:val="00AF5D7B"/>
    <w:rsid w:val="00AF6791"/>
    <w:rsid w:val="00AF6794"/>
    <w:rsid w:val="00B0060A"/>
    <w:rsid w:val="00B03F3D"/>
    <w:rsid w:val="00B07D6E"/>
    <w:rsid w:val="00B1090D"/>
    <w:rsid w:val="00B12B2E"/>
    <w:rsid w:val="00B15A70"/>
    <w:rsid w:val="00B20658"/>
    <w:rsid w:val="00B20978"/>
    <w:rsid w:val="00B20F62"/>
    <w:rsid w:val="00B219EE"/>
    <w:rsid w:val="00B2298B"/>
    <w:rsid w:val="00B25152"/>
    <w:rsid w:val="00B25BBC"/>
    <w:rsid w:val="00B26BF9"/>
    <w:rsid w:val="00B27C6D"/>
    <w:rsid w:val="00B27CF5"/>
    <w:rsid w:val="00B300C2"/>
    <w:rsid w:val="00B31790"/>
    <w:rsid w:val="00B318F5"/>
    <w:rsid w:val="00B31F2D"/>
    <w:rsid w:val="00B324F3"/>
    <w:rsid w:val="00B33D22"/>
    <w:rsid w:val="00B35B80"/>
    <w:rsid w:val="00B3600B"/>
    <w:rsid w:val="00B36A86"/>
    <w:rsid w:val="00B37866"/>
    <w:rsid w:val="00B379BE"/>
    <w:rsid w:val="00B37DEF"/>
    <w:rsid w:val="00B41560"/>
    <w:rsid w:val="00B4393C"/>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56CE"/>
    <w:rsid w:val="00B76342"/>
    <w:rsid w:val="00B80491"/>
    <w:rsid w:val="00B80595"/>
    <w:rsid w:val="00B813F1"/>
    <w:rsid w:val="00B8207B"/>
    <w:rsid w:val="00B82507"/>
    <w:rsid w:val="00B83BB5"/>
    <w:rsid w:val="00B84ABD"/>
    <w:rsid w:val="00B84CED"/>
    <w:rsid w:val="00B87177"/>
    <w:rsid w:val="00B877CD"/>
    <w:rsid w:val="00B87EE5"/>
    <w:rsid w:val="00B91851"/>
    <w:rsid w:val="00B9391A"/>
    <w:rsid w:val="00B93DEC"/>
    <w:rsid w:val="00B95A4C"/>
    <w:rsid w:val="00B95A82"/>
    <w:rsid w:val="00B9631D"/>
    <w:rsid w:val="00BA050D"/>
    <w:rsid w:val="00BA0930"/>
    <w:rsid w:val="00BA0C99"/>
    <w:rsid w:val="00BA4B78"/>
    <w:rsid w:val="00BA5636"/>
    <w:rsid w:val="00BA7EAA"/>
    <w:rsid w:val="00BB05A0"/>
    <w:rsid w:val="00BB1863"/>
    <w:rsid w:val="00BB3546"/>
    <w:rsid w:val="00BB545D"/>
    <w:rsid w:val="00BB629F"/>
    <w:rsid w:val="00BB6409"/>
    <w:rsid w:val="00BB6826"/>
    <w:rsid w:val="00BC0124"/>
    <w:rsid w:val="00BC10FF"/>
    <w:rsid w:val="00BC2EBE"/>
    <w:rsid w:val="00BC477A"/>
    <w:rsid w:val="00BC4C62"/>
    <w:rsid w:val="00BC5A5A"/>
    <w:rsid w:val="00BC5D6C"/>
    <w:rsid w:val="00BC6067"/>
    <w:rsid w:val="00BC7030"/>
    <w:rsid w:val="00BC782D"/>
    <w:rsid w:val="00BD2599"/>
    <w:rsid w:val="00BD292C"/>
    <w:rsid w:val="00BD3221"/>
    <w:rsid w:val="00BD4B6B"/>
    <w:rsid w:val="00BD52D7"/>
    <w:rsid w:val="00BD692D"/>
    <w:rsid w:val="00BD6C7B"/>
    <w:rsid w:val="00BD73FF"/>
    <w:rsid w:val="00BD750C"/>
    <w:rsid w:val="00BE1800"/>
    <w:rsid w:val="00BE2958"/>
    <w:rsid w:val="00BE389B"/>
    <w:rsid w:val="00BE46CF"/>
    <w:rsid w:val="00BE585A"/>
    <w:rsid w:val="00BE5CC4"/>
    <w:rsid w:val="00BE7815"/>
    <w:rsid w:val="00BF4905"/>
    <w:rsid w:val="00BF49AD"/>
    <w:rsid w:val="00BF4D15"/>
    <w:rsid w:val="00BF71CA"/>
    <w:rsid w:val="00BF76FB"/>
    <w:rsid w:val="00BF7894"/>
    <w:rsid w:val="00C04229"/>
    <w:rsid w:val="00C059B1"/>
    <w:rsid w:val="00C06B99"/>
    <w:rsid w:val="00C077B7"/>
    <w:rsid w:val="00C07928"/>
    <w:rsid w:val="00C07F98"/>
    <w:rsid w:val="00C108A8"/>
    <w:rsid w:val="00C10A94"/>
    <w:rsid w:val="00C11143"/>
    <w:rsid w:val="00C11EEB"/>
    <w:rsid w:val="00C13856"/>
    <w:rsid w:val="00C149A0"/>
    <w:rsid w:val="00C165A8"/>
    <w:rsid w:val="00C16D98"/>
    <w:rsid w:val="00C178DC"/>
    <w:rsid w:val="00C23B4B"/>
    <w:rsid w:val="00C23DEB"/>
    <w:rsid w:val="00C25423"/>
    <w:rsid w:val="00C311B5"/>
    <w:rsid w:val="00C33086"/>
    <w:rsid w:val="00C333A4"/>
    <w:rsid w:val="00C35381"/>
    <w:rsid w:val="00C3660F"/>
    <w:rsid w:val="00C37254"/>
    <w:rsid w:val="00C3753B"/>
    <w:rsid w:val="00C41395"/>
    <w:rsid w:val="00C44459"/>
    <w:rsid w:val="00C46194"/>
    <w:rsid w:val="00C473C8"/>
    <w:rsid w:val="00C50F1D"/>
    <w:rsid w:val="00C51400"/>
    <w:rsid w:val="00C51670"/>
    <w:rsid w:val="00C51EE7"/>
    <w:rsid w:val="00C5262A"/>
    <w:rsid w:val="00C538AC"/>
    <w:rsid w:val="00C54033"/>
    <w:rsid w:val="00C55FC8"/>
    <w:rsid w:val="00C61300"/>
    <w:rsid w:val="00C615E3"/>
    <w:rsid w:val="00C63576"/>
    <w:rsid w:val="00C65530"/>
    <w:rsid w:val="00C65906"/>
    <w:rsid w:val="00C67066"/>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4CA"/>
    <w:rsid w:val="00C9683A"/>
    <w:rsid w:val="00C97027"/>
    <w:rsid w:val="00C97AC8"/>
    <w:rsid w:val="00CA13E5"/>
    <w:rsid w:val="00CA2952"/>
    <w:rsid w:val="00CA3843"/>
    <w:rsid w:val="00CA4D19"/>
    <w:rsid w:val="00CA6055"/>
    <w:rsid w:val="00CA7B86"/>
    <w:rsid w:val="00CB1671"/>
    <w:rsid w:val="00CB1978"/>
    <w:rsid w:val="00CB31FA"/>
    <w:rsid w:val="00CB32F9"/>
    <w:rsid w:val="00CB38CA"/>
    <w:rsid w:val="00CB40FC"/>
    <w:rsid w:val="00CB4C54"/>
    <w:rsid w:val="00CB4F00"/>
    <w:rsid w:val="00CB712C"/>
    <w:rsid w:val="00CB7E25"/>
    <w:rsid w:val="00CC28E6"/>
    <w:rsid w:val="00CC2D9A"/>
    <w:rsid w:val="00CC3BF5"/>
    <w:rsid w:val="00CC4205"/>
    <w:rsid w:val="00CC4940"/>
    <w:rsid w:val="00CC5273"/>
    <w:rsid w:val="00CC5EF7"/>
    <w:rsid w:val="00CC6594"/>
    <w:rsid w:val="00CC78F8"/>
    <w:rsid w:val="00CD024B"/>
    <w:rsid w:val="00CD1363"/>
    <w:rsid w:val="00CD6234"/>
    <w:rsid w:val="00CE00CE"/>
    <w:rsid w:val="00CE09BE"/>
    <w:rsid w:val="00CE0B7D"/>
    <w:rsid w:val="00CE1060"/>
    <w:rsid w:val="00CE2B23"/>
    <w:rsid w:val="00CE4C1B"/>
    <w:rsid w:val="00CE5F7D"/>
    <w:rsid w:val="00CE7E41"/>
    <w:rsid w:val="00CF10E5"/>
    <w:rsid w:val="00CF16D7"/>
    <w:rsid w:val="00CF1A54"/>
    <w:rsid w:val="00CF31ED"/>
    <w:rsid w:val="00CF3DDC"/>
    <w:rsid w:val="00CF547E"/>
    <w:rsid w:val="00CF5BCA"/>
    <w:rsid w:val="00CF5F2C"/>
    <w:rsid w:val="00CF63E2"/>
    <w:rsid w:val="00CF7125"/>
    <w:rsid w:val="00D0120A"/>
    <w:rsid w:val="00D025EB"/>
    <w:rsid w:val="00D02712"/>
    <w:rsid w:val="00D05440"/>
    <w:rsid w:val="00D065C8"/>
    <w:rsid w:val="00D066D9"/>
    <w:rsid w:val="00D07DA0"/>
    <w:rsid w:val="00D1002E"/>
    <w:rsid w:val="00D110C3"/>
    <w:rsid w:val="00D11C13"/>
    <w:rsid w:val="00D12584"/>
    <w:rsid w:val="00D12C9B"/>
    <w:rsid w:val="00D134AF"/>
    <w:rsid w:val="00D135D4"/>
    <w:rsid w:val="00D14F3B"/>
    <w:rsid w:val="00D16084"/>
    <w:rsid w:val="00D200D8"/>
    <w:rsid w:val="00D20C1A"/>
    <w:rsid w:val="00D22B42"/>
    <w:rsid w:val="00D22F39"/>
    <w:rsid w:val="00D23C22"/>
    <w:rsid w:val="00D2757C"/>
    <w:rsid w:val="00D3038D"/>
    <w:rsid w:val="00D31E00"/>
    <w:rsid w:val="00D33AB8"/>
    <w:rsid w:val="00D34BEC"/>
    <w:rsid w:val="00D37389"/>
    <w:rsid w:val="00D414DE"/>
    <w:rsid w:val="00D42E15"/>
    <w:rsid w:val="00D44902"/>
    <w:rsid w:val="00D45410"/>
    <w:rsid w:val="00D454E9"/>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43AD"/>
    <w:rsid w:val="00D84C34"/>
    <w:rsid w:val="00D85F96"/>
    <w:rsid w:val="00D86BA8"/>
    <w:rsid w:val="00D90FE6"/>
    <w:rsid w:val="00D93B8A"/>
    <w:rsid w:val="00D940F4"/>
    <w:rsid w:val="00D9417C"/>
    <w:rsid w:val="00D94B59"/>
    <w:rsid w:val="00D9627E"/>
    <w:rsid w:val="00D96D1F"/>
    <w:rsid w:val="00DA2030"/>
    <w:rsid w:val="00DA2657"/>
    <w:rsid w:val="00DA6765"/>
    <w:rsid w:val="00DB08B3"/>
    <w:rsid w:val="00DB0F7A"/>
    <w:rsid w:val="00DB13C8"/>
    <w:rsid w:val="00DB24AC"/>
    <w:rsid w:val="00DB27B3"/>
    <w:rsid w:val="00DB46E1"/>
    <w:rsid w:val="00DB5484"/>
    <w:rsid w:val="00DB66FD"/>
    <w:rsid w:val="00DB7713"/>
    <w:rsid w:val="00DC0441"/>
    <w:rsid w:val="00DC234C"/>
    <w:rsid w:val="00DC2D90"/>
    <w:rsid w:val="00DC5409"/>
    <w:rsid w:val="00DC670A"/>
    <w:rsid w:val="00DC6DF2"/>
    <w:rsid w:val="00DC7586"/>
    <w:rsid w:val="00DC7678"/>
    <w:rsid w:val="00DD059B"/>
    <w:rsid w:val="00DD1F93"/>
    <w:rsid w:val="00DD234B"/>
    <w:rsid w:val="00DD27B6"/>
    <w:rsid w:val="00DD2F16"/>
    <w:rsid w:val="00DD350E"/>
    <w:rsid w:val="00DD408A"/>
    <w:rsid w:val="00DD520D"/>
    <w:rsid w:val="00DD62A1"/>
    <w:rsid w:val="00DE2B39"/>
    <w:rsid w:val="00DE3A18"/>
    <w:rsid w:val="00DE4A59"/>
    <w:rsid w:val="00DE5972"/>
    <w:rsid w:val="00DE644D"/>
    <w:rsid w:val="00DE6756"/>
    <w:rsid w:val="00DE7677"/>
    <w:rsid w:val="00DF1327"/>
    <w:rsid w:val="00DF17DB"/>
    <w:rsid w:val="00DF2CD7"/>
    <w:rsid w:val="00DF3E0C"/>
    <w:rsid w:val="00DF6190"/>
    <w:rsid w:val="00DF6597"/>
    <w:rsid w:val="00DF67A2"/>
    <w:rsid w:val="00DF7228"/>
    <w:rsid w:val="00DF768A"/>
    <w:rsid w:val="00E00D89"/>
    <w:rsid w:val="00E02C0A"/>
    <w:rsid w:val="00E0392D"/>
    <w:rsid w:val="00E05479"/>
    <w:rsid w:val="00E1455E"/>
    <w:rsid w:val="00E14E75"/>
    <w:rsid w:val="00E17341"/>
    <w:rsid w:val="00E17E20"/>
    <w:rsid w:val="00E20489"/>
    <w:rsid w:val="00E21182"/>
    <w:rsid w:val="00E21D8E"/>
    <w:rsid w:val="00E223C3"/>
    <w:rsid w:val="00E22FC4"/>
    <w:rsid w:val="00E25404"/>
    <w:rsid w:val="00E26158"/>
    <w:rsid w:val="00E27DEA"/>
    <w:rsid w:val="00E3084D"/>
    <w:rsid w:val="00E3306E"/>
    <w:rsid w:val="00E37410"/>
    <w:rsid w:val="00E374FD"/>
    <w:rsid w:val="00E37EC2"/>
    <w:rsid w:val="00E40709"/>
    <w:rsid w:val="00E407C9"/>
    <w:rsid w:val="00E4168F"/>
    <w:rsid w:val="00E4187A"/>
    <w:rsid w:val="00E43429"/>
    <w:rsid w:val="00E44082"/>
    <w:rsid w:val="00E46CF8"/>
    <w:rsid w:val="00E5190D"/>
    <w:rsid w:val="00E5590A"/>
    <w:rsid w:val="00E60470"/>
    <w:rsid w:val="00E60C07"/>
    <w:rsid w:val="00E61C79"/>
    <w:rsid w:val="00E6462C"/>
    <w:rsid w:val="00E65AF4"/>
    <w:rsid w:val="00E65D0D"/>
    <w:rsid w:val="00E66A8C"/>
    <w:rsid w:val="00E702FE"/>
    <w:rsid w:val="00E7137B"/>
    <w:rsid w:val="00E7373C"/>
    <w:rsid w:val="00E73CCC"/>
    <w:rsid w:val="00E75F70"/>
    <w:rsid w:val="00E7681C"/>
    <w:rsid w:val="00E7780B"/>
    <w:rsid w:val="00E80FBE"/>
    <w:rsid w:val="00E81AB9"/>
    <w:rsid w:val="00E81EEE"/>
    <w:rsid w:val="00E82062"/>
    <w:rsid w:val="00E84356"/>
    <w:rsid w:val="00E85948"/>
    <w:rsid w:val="00E8655A"/>
    <w:rsid w:val="00E875E9"/>
    <w:rsid w:val="00E87714"/>
    <w:rsid w:val="00E90F11"/>
    <w:rsid w:val="00E92FBE"/>
    <w:rsid w:val="00E964EA"/>
    <w:rsid w:val="00E969DB"/>
    <w:rsid w:val="00E9749F"/>
    <w:rsid w:val="00EA0442"/>
    <w:rsid w:val="00EA23F0"/>
    <w:rsid w:val="00EA2AB7"/>
    <w:rsid w:val="00EA3522"/>
    <w:rsid w:val="00EA3B7D"/>
    <w:rsid w:val="00EA5B57"/>
    <w:rsid w:val="00EB0458"/>
    <w:rsid w:val="00EB0F55"/>
    <w:rsid w:val="00EB1378"/>
    <w:rsid w:val="00EB1AB2"/>
    <w:rsid w:val="00EB2EB9"/>
    <w:rsid w:val="00EB3354"/>
    <w:rsid w:val="00EB3B3D"/>
    <w:rsid w:val="00EB3E29"/>
    <w:rsid w:val="00EB4F8A"/>
    <w:rsid w:val="00EB56BF"/>
    <w:rsid w:val="00EB6EB4"/>
    <w:rsid w:val="00EB786B"/>
    <w:rsid w:val="00EC040C"/>
    <w:rsid w:val="00EC0FB3"/>
    <w:rsid w:val="00EC1756"/>
    <w:rsid w:val="00EC2159"/>
    <w:rsid w:val="00EC4324"/>
    <w:rsid w:val="00EC462B"/>
    <w:rsid w:val="00EC48EF"/>
    <w:rsid w:val="00EC50F3"/>
    <w:rsid w:val="00EC5647"/>
    <w:rsid w:val="00EC7070"/>
    <w:rsid w:val="00EC7524"/>
    <w:rsid w:val="00EC7A6B"/>
    <w:rsid w:val="00EC7DB0"/>
    <w:rsid w:val="00EC7DEE"/>
    <w:rsid w:val="00ED0FF2"/>
    <w:rsid w:val="00ED15CD"/>
    <w:rsid w:val="00ED2B88"/>
    <w:rsid w:val="00ED2DEB"/>
    <w:rsid w:val="00ED3993"/>
    <w:rsid w:val="00ED416E"/>
    <w:rsid w:val="00ED44A1"/>
    <w:rsid w:val="00ED6333"/>
    <w:rsid w:val="00ED7915"/>
    <w:rsid w:val="00EE0BFE"/>
    <w:rsid w:val="00EE377E"/>
    <w:rsid w:val="00EE601E"/>
    <w:rsid w:val="00EE67DA"/>
    <w:rsid w:val="00EE71B5"/>
    <w:rsid w:val="00EF0048"/>
    <w:rsid w:val="00EF1493"/>
    <w:rsid w:val="00EF1B37"/>
    <w:rsid w:val="00EF35B1"/>
    <w:rsid w:val="00EF4D99"/>
    <w:rsid w:val="00EF54CF"/>
    <w:rsid w:val="00EF64F3"/>
    <w:rsid w:val="00EF71FA"/>
    <w:rsid w:val="00EF7994"/>
    <w:rsid w:val="00F008F1"/>
    <w:rsid w:val="00F01C74"/>
    <w:rsid w:val="00F02944"/>
    <w:rsid w:val="00F04392"/>
    <w:rsid w:val="00F05EE9"/>
    <w:rsid w:val="00F06451"/>
    <w:rsid w:val="00F06C43"/>
    <w:rsid w:val="00F07C59"/>
    <w:rsid w:val="00F10029"/>
    <w:rsid w:val="00F143F2"/>
    <w:rsid w:val="00F14910"/>
    <w:rsid w:val="00F16E04"/>
    <w:rsid w:val="00F17D2A"/>
    <w:rsid w:val="00F17D54"/>
    <w:rsid w:val="00F22A4C"/>
    <w:rsid w:val="00F22FDB"/>
    <w:rsid w:val="00F24AC4"/>
    <w:rsid w:val="00F258B6"/>
    <w:rsid w:val="00F268B2"/>
    <w:rsid w:val="00F324D8"/>
    <w:rsid w:val="00F3324B"/>
    <w:rsid w:val="00F35122"/>
    <w:rsid w:val="00F3582D"/>
    <w:rsid w:val="00F37594"/>
    <w:rsid w:val="00F37BEA"/>
    <w:rsid w:val="00F41A29"/>
    <w:rsid w:val="00F42E11"/>
    <w:rsid w:val="00F431FE"/>
    <w:rsid w:val="00F43979"/>
    <w:rsid w:val="00F4575E"/>
    <w:rsid w:val="00F47702"/>
    <w:rsid w:val="00F47893"/>
    <w:rsid w:val="00F5244D"/>
    <w:rsid w:val="00F531EF"/>
    <w:rsid w:val="00F556A3"/>
    <w:rsid w:val="00F566D4"/>
    <w:rsid w:val="00F56876"/>
    <w:rsid w:val="00F5698F"/>
    <w:rsid w:val="00F56D9B"/>
    <w:rsid w:val="00F57EDF"/>
    <w:rsid w:val="00F600F5"/>
    <w:rsid w:val="00F61136"/>
    <w:rsid w:val="00F6429D"/>
    <w:rsid w:val="00F652BD"/>
    <w:rsid w:val="00F66137"/>
    <w:rsid w:val="00F661B6"/>
    <w:rsid w:val="00F6636D"/>
    <w:rsid w:val="00F66D48"/>
    <w:rsid w:val="00F67B02"/>
    <w:rsid w:val="00F70741"/>
    <w:rsid w:val="00F713BB"/>
    <w:rsid w:val="00F7222A"/>
    <w:rsid w:val="00F73D62"/>
    <w:rsid w:val="00F74B76"/>
    <w:rsid w:val="00F766CA"/>
    <w:rsid w:val="00F76A88"/>
    <w:rsid w:val="00F82381"/>
    <w:rsid w:val="00F83063"/>
    <w:rsid w:val="00F85D3B"/>
    <w:rsid w:val="00F878AE"/>
    <w:rsid w:val="00F87E99"/>
    <w:rsid w:val="00F87FA9"/>
    <w:rsid w:val="00F93513"/>
    <w:rsid w:val="00F936F8"/>
    <w:rsid w:val="00F93AAC"/>
    <w:rsid w:val="00F95901"/>
    <w:rsid w:val="00F95E06"/>
    <w:rsid w:val="00FA0AF9"/>
    <w:rsid w:val="00FA582A"/>
    <w:rsid w:val="00FA59DD"/>
    <w:rsid w:val="00FA63CC"/>
    <w:rsid w:val="00FB0E57"/>
    <w:rsid w:val="00FB27B7"/>
    <w:rsid w:val="00FB3377"/>
    <w:rsid w:val="00FB37D4"/>
    <w:rsid w:val="00FB391B"/>
    <w:rsid w:val="00FB3A2D"/>
    <w:rsid w:val="00FB4C28"/>
    <w:rsid w:val="00FB4DC9"/>
    <w:rsid w:val="00FB55E5"/>
    <w:rsid w:val="00FB665F"/>
    <w:rsid w:val="00FC034D"/>
    <w:rsid w:val="00FC0B4B"/>
    <w:rsid w:val="00FC16CC"/>
    <w:rsid w:val="00FC260F"/>
    <w:rsid w:val="00FC33E0"/>
    <w:rsid w:val="00FC354C"/>
    <w:rsid w:val="00FC42C8"/>
    <w:rsid w:val="00FC44C0"/>
    <w:rsid w:val="00FC4737"/>
    <w:rsid w:val="00FC5EF5"/>
    <w:rsid w:val="00FC7541"/>
    <w:rsid w:val="00FD104E"/>
    <w:rsid w:val="00FD14A0"/>
    <w:rsid w:val="00FD1875"/>
    <w:rsid w:val="00FD1BBB"/>
    <w:rsid w:val="00FD3631"/>
    <w:rsid w:val="00FD3DAB"/>
    <w:rsid w:val="00FD48DE"/>
    <w:rsid w:val="00FD49A4"/>
    <w:rsid w:val="00FD63B6"/>
    <w:rsid w:val="00FE1703"/>
    <w:rsid w:val="00FE5CDB"/>
    <w:rsid w:val="00FE78F1"/>
    <w:rsid w:val="00FF0AA8"/>
    <w:rsid w:val="00FF0AE2"/>
    <w:rsid w:val="00FF1100"/>
    <w:rsid w:val="00FF2C1E"/>
    <w:rsid w:val="00FF2EEA"/>
    <w:rsid w:val="00FF318C"/>
    <w:rsid w:val="00FF33A0"/>
    <w:rsid w:val="0AF7B05C"/>
    <w:rsid w:val="1DB7BBCA"/>
    <w:rsid w:val="39064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uiPriority w:val="99"/>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3A6F-990F-4BB1-B5BE-385C5A1A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886</Words>
  <Characters>7184</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2023-07-12T10:51:00Z</dcterms:created>
  <dcterms:modified xsi:type="dcterms:W3CDTF">2023-07-12T10:51:00Z</dcterms:modified>
  <cp:category/>
</cp:coreProperties>
</file>