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b w:val="0"/>
          <w:sz w:val="22"/>
          <w:szCs w:val="22"/>
        </w:rPr>
        <w:id w:val="-872158077"/>
        <w:docPartObj>
          <w:docPartGallery w:val="Cover Pages"/>
          <w:docPartUnique/>
        </w:docPartObj>
      </w:sdtPr>
      <w:sdtEndPr/>
      <w:sdtContent>
        <w:tbl>
          <w:tblPr>
            <w:tblStyle w:val="Eireunaviivaa"/>
            <w:tblW w:w="0" w:type="auto"/>
            <w:tblLayout w:type="fixed"/>
            <w:tblLook w:val="04A0" w:firstRow="1" w:lastRow="0" w:firstColumn="1" w:lastColumn="0" w:noHBand="0" w:noVBand="1"/>
          </w:tblPr>
          <w:tblGrid>
            <w:gridCol w:w="9778"/>
          </w:tblGrid>
          <w:tr w:rsidR="00C32B05" w:rsidRPr="008A6891" w14:paraId="0E239894" w14:textId="77777777" w:rsidTr="00C32B05">
            <w:trPr>
              <w:trHeight w:val="4956"/>
            </w:trPr>
            <w:tc>
              <w:tcPr>
                <w:tcW w:w="9778" w:type="dxa"/>
              </w:tcPr>
              <w:p w14:paraId="63603F38" w14:textId="77777777" w:rsidR="00C32B05" w:rsidRPr="008A6891" w:rsidRDefault="00C32B05" w:rsidP="006934F5">
                <w:pPr>
                  <w:pStyle w:val="Otsikko"/>
                  <w:rPr>
                    <w:rFonts w:asciiTheme="minorHAnsi" w:eastAsiaTheme="minorHAnsi" w:hAnsiTheme="minorHAnsi" w:cstheme="minorHAnsi"/>
                    <w:b w:val="0"/>
                    <w:sz w:val="22"/>
                    <w:szCs w:val="22"/>
                  </w:rPr>
                </w:pPr>
              </w:p>
              <w:p w14:paraId="306CCA3A" w14:textId="77777777" w:rsidR="00373213" w:rsidRPr="008A6891" w:rsidRDefault="00373213" w:rsidP="00373213">
                <w:pPr>
                  <w:pStyle w:val="Leipteksti"/>
                </w:pPr>
              </w:p>
              <w:p w14:paraId="31A0F198" w14:textId="77777777" w:rsidR="00373213" w:rsidRPr="008A6891" w:rsidRDefault="00373213" w:rsidP="00373213">
                <w:pPr>
                  <w:pStyle w:val="Leipteksti"/>
                </w:pPr>
              </w:p>
              <w:p w14:paraId="55C12EB2" w14:textId="77777777" w:rsidR="00373213" w:rsidRPr="008A6891" w:rsidRDefault="00373213" w:rsidP="00373213">
                <w:pPr>
                  <w:pStyle w:val="Leipteksti"/>
                </w:pPr>
              </w:p>
              <w:p w14:paraId="1B33FBD9" w14:textId="77777777" w:rsidR="00373213" w:rsidRPr="008A6891" w:rsidRDefault="00373213" w:rsidP="00373213">
                <w:pPr>
                  <w:pStyle w:val="Leipteksti"/>
                </w:pPr>
              </w:p>
              <w:p w14:paraId="24C64F48" w14:textId="77777777" w:rsidR="00373213" w:rsidRPr="008A6891" w:rsidRDefault="00373213" w:rsidP="00373213">
                <w:pPr>
                  <w:pStyle w:val="Leipteksti"/>
                </w:pPr>
              </w:p>
              <w:p w14:paraId="75A795D9" w14:textId="60C46A33" w:rsidR="00B71468" w:rsidRDefault="00B71468" w:rsidP="00B71468">
                <w:pPr>
                  <w:ind w:left="3600"/>
                  <w:rPr>
                    <w:rFonts w:ascii="Arial" w:hAnsi="Arial" w:cs="Arial"/>
                    <w:b/>
                    <w:sz w:val="44"/>
                    <w:szCs w:val="44"/>
                  </w:rPr>
                </w:pPr>
                <w:r>
                  <w:rPr>
                    <w:rFonts w:ascii="Arial" w:hAnsi="Arial" w:cs="Arial"/>
                    <w:b/>
                    <w:sz w:val="44"/>
                    <w:szCs w:val="44"/>
                  </w:rPr>
                  <w:t xml:space="preserve">Liite 1, </w:t>
                </w:r>
                <w:r>
                  <w:rPr>
                    <w:rFonts w:ascii="Arial" w:hAnsi="Arial" w:cs="Arial"/>
                    <w:b/>
                    <w:sz w:val="44"/>
                    <w:szCs w:val="44"/>
                  </w:rPr>
                  <w:br/>
                  <w:t>Tietoturva ja tietosuoja</w:t>
                </w:r>
              </w:p>
              <w:p w14:paraId="0F3F6573" w14:textId="392CA4D6" w:rsidR="00373213" w:rsidRPr="008A6891" w:rsidRDefault="00373213" w:rsidP="00373213">
                <w:pPr>
                  <w:pStyle w:val="Leipteksti"/>
                  <w:rPr>
                    <w:b/>
                    <w:sz w:val="28"/>
                    <w:szCs w:val="28"/>
                  </w:rPr>
                </w:pPr>
                <w:r w:rsidRPr="008A6891">
                  <w:rPr>
                    <w:b/>
                    <w:sz w:val="28"/>
                    <w:szCs w:val="28"/>
                  </w:rPr>
                  <w:t xml:space="preserve"> </w:t>
                </w:r>
              </w:p>
            </w:tc>
          </w:tr>
          <w:tr w:rsidR="00C32B05" w:rsidRPr="008A6891" w14:paraId="6B6AF71D" w14:textId="77777777" w:rsidTr="007615C7">
            <w:trPr>
              <w:trHeight w:val="856"/>
            </w:trPr>
            <w:tc>
              <w:tcPr>
                <w:tcW w:w="9778" w:type="dxa"/>
              </w:tcPr>
              <w:p w14:paraId="06A10C8B" w14:textId="382751B2" w:rsidR="00C32B05" w:rsidRPr="008A6891" w:rsidRDefault="00C32B05" w:rsidP="007615C7">
                <w:pPr>
                  <w:pStyle w:val="Otsikko"/>
                  <w:jc w:val="center"/>
                </w:pPr>
              </w:p>
            </w:tc>
          </w:tr>
          <w:tr w:rsidR="00C32B05" w:rsidRPr="008A6891" w14:paraId="1A1E0F7B" w14:textId="77777777" w:rsidTr="007615C7">
            <w:trPr>
              <w:trHeight w:val="557"/>
            </w:trPr>
            <w:tc>
              <w:tcPr>
                <w:tcW w:w="9778" w:type="dxa"/>
              </w:tcPr>
              <w:p w14:paraId="01970817" w14:textId="6A2B1D5D" w:rsidR="00C32B05" w:rsidRPr="008A6891" w:rsidRDefault="00C32B05" w:rsidP="007615C7">
                <w:pPr>
                  <w:jc w:val="center"/>
                </w:pPr>
              </w:p>
            </w:tc>
          </w:tr>
          <w:tr w:rsidR="00C32B05" w:rsidRPr="008A6891" w14:paraId="7C9BCF34" w14:textId="77777777" w:rsidTr="007615C7">
            <w:trPr>
              <w:trHeight w:val="721"/>
            </w:trPr>
            <w:tc>
              <w:tcPr>
                <w:tcW w:w="9778" w:type="dxa"/>
              </w:tcPr>
              <w:p w14:paraId="0E44B336" w14:textId="250EB607" w:rsidR="00CC04A7" w:rsidRPr="00CC04A7" w:rsidRDefault="00CC04A7" w:rsidP="00CC04A7">
                <w:pPr>
                  <w:tabs>
                    <w:tab w:val="left" w:pos="7275"/>
                  </w:tabs>
                </w:pPr>
              </w:p>
            </w:tc>
          </w:tr>
          <w:tr w:rsidR="00C32B05" w:rsidRPr="008A6891" w14:paraId="58994CF7" w14:textId="77777777" w:rsidTr="007615C7">
            <w:trPr>
              <w:trHeight w:val="277"/>
            </w:trPr>
            <w:tc>
              <w:tcPr>
                <w:tcW w:w="9778" w:type="dxa"/>
                <w:vAlign w:val="center"/>
              </w:tcPr>
              <w:p w14:paraId="00690960" w14:textId="2A62A2DD" w:rsidR="00C32B05" w:rsidRPr="008A6891" w:rsidRDefault="00C32B05" w:rsidP="007615C7">
                <w:pPr>
                  <w:jc w:val="center"/>
                  <w:rPr>
                    <w:sz w:val="18"/>
                  </w:rPr>
                </w:pPr>
              </w:p>
            </w:tc>
          </w:tr>
        </w:tbl>
        <w:p w14:paraId="0C2A7634" w14:textId="77777777" w:rsidR="00C32B05" w:rsidRPr="008A6891" w:rsidRDefault="00C32B05">
          <w:pPr>
            <w:rPr>
              <w:rFonts w:asciiTheme="majorHAnsi" w:eastAsiaTheme="majorEastAsia" w:hAnsiTheme="majorHAnsi" w:cstheme="majorHAnsi"/>
              <w:b/>
              <w:sz w:val="32"/>
              <w:szCs w:val="52"/>
            </w:rPr>
          </w:pPr>
          <w:r w:rsidRPr="008A6891">
            <w:br w:type="page"/>
          </w:r>
        </w:p>
      </w:sdtContent>
    </w:sdt>
    <w:p w14:paraId="54055BEA" w14:textId="77777777" w:rsidR="00045757" w:rsidRPr="008A6891" w:rsidRDefault="00045757">
      <w:pPr>
        <w:pStyle w:val="Sisllysluettelonotsikko"/>
      </w:pPr>
      <w:r w:rsidRPr="008A6891">
        <w:rPr>
          <w:sz w:val="32"/>
        </w:rPr>
        <w:lastRenderedPageBreak/>
        <w:t>Yhteenveto</w:t>
      </w:r>
    </w:p>
    <w:p w14:paraId="6CA41498" w14:textId="3CD89229" w:rsidR="008E72DC" w:rsidRPr="008A6891" w:rsidRDefault="008E72DC" w:rsidP="008E72DC">
      <w:pPr>
        <w:pStyle w:val="Leipteksti"/>
        <w:rPr>
          <w:rFonts w:ascii="Arial" w:eastAsia="Times New Roman" w:hAnsi="Arial" w:cs="Arial"/>
        </w:rPr>
      </w:pPr>
      <w:r w:rsidRPr="008A6891">
        <w:rPr>
          <w:rFonts w:ascii="Arial" w:eastAsia="Times New Roman" w:hAnsi="Arial" w:cs="Arial"/>
        </w:rPr>
        <w:t xml:space="preserve">Tämä </w:t>
      </w:r>
      <w:r w:rsidR="00B71468">
        <w:rPr>
          <w:rFonts w:ascii="Arial" w:eastAsia="Times New Roman" w:hAnsi="Arial" w:cs="Arial"/>
        </w:rPr>
        <w:t>tietoturva- ja tietosuojakuvaus (</w:t>
      </w:r>
      <w:r w:rsidRPr="008A6891">
        <w:rPr>
          <w:rFonts w:ascii="Arial" w:eastAsia="Times New Roman" w:hAnsi="Arial" w:cs="Arial"/>
        </w:rPr>
        <w:t>Turvallisuuskuvaus</w:t>
      </w:r>
      <w:r w:rsidR="00B71468">
        <w:rPr>
          <w:rFonts w:ascii="Arial" w:eastAsia="Times New Roman" w:hAnsi="Arial" w:cs="Arial"/>
        </w:rPr>
        <w:t>)</w:t>
      </w:r>
      <w:r w:rsidRPr="008A6891">
        <w:rPr>
          <w:rFonts w:ascii="Arial" w:eastAsia="Times New Roman" w:hAnsi="Arial" w:cs="Arial"/>
        </w:rPr>
        <w:t xml:space="preserve"> on Sopijapuolten välisen </w:t>
      </w:r>
      <w:r w:rsidR="0091515E" w:rsidRPr="008A6891">
        <w:rPr>
          <w:rFonts w:ascii="Arial" w:eastAsia="Times New Roman" w:hAnsi="Arial" w:cs="Arial"/>
        </w:rPr>
        <w:t>Pää</w:t>
      </w:r>
      <w:r w:rsidRPr="008A6891">
        <w:rPr>
          <w:rFonts w:ascii="Arial" w:eastAsia="Times New Roman" w:hAnsi="Arial" w:cs="Arial"/>
        </w:rPr>
        <w:t xml:space="preserve">sopimuksen liite, johon sovelletaan </w:t>
      </w:r>
      <w:r w:rsidR="001E4DAA" w:rsidRPr="008A6891">
        <w:rPr>
          <w:rFonts w:ascii="Arial" w:eastAsia="Times New Roman" w:hAnsi="Arial" w:cs="Arial"/>
        </w:rPr>
        <w:t>S</w:t>
      </w:r>
      <w:r w:rsidRPr="008A6891">
        <w:rPr>
          <w:rFonts w:ascii="Arial" w:eastAsia="Times New Roman" w:hAnsi="Arial" w:cs="Arial"/>
        </w:rPr>
        <w:t>opimuksen ehtoja sopimuksessa kuvatussa pätemisjärjestyksessä.</w:t>
      </w:r>
    </w:p>
    <w:p w14:paraId="6DB6FD55" w14:textId="28EC7539" w:rsidR="00045757" w:rsidRPr="008A6891" w:rsidRDefault="008E72DC" w:rsidP="008E72DC">
      <w:pPr>
        <w:pStyle w:val="Leipteksti"/>
        <w:rPr>
          <w:rFonts w:ascii="Arial" w:hAnsi="Arial" w:cs="Arial"/>
        </w:rPr>
      </w:pPr>
      <w:r w:rsidRPr="008A6891">
        <w:rPr>
          <w:rFonts w:ascii="Arial" w:eastAsia="Times New Roman" w:hAnsi="Arial" w:cs="Arial"/>
        </w:rPr>
        <w:t xml:space="preserve">Tällä kuvauksella </w:t>
      </w:r>
      <w:r w:rsidR="00B71468">
        <w:rPr>
          <w:rFonts w:ascii="Arial" w:eastAsia="Times New Roman" w:hAnsi="Arial" w:cs="Arial"/>
        </w:rPr>
        <w:t>Asiakas</w:t>
      </w:r>
      <w:r w:rsidRPr="008A6891">
        <w:rPr>
          <w:rFonts w:ascii="Arial" w:eastAsia="Times New Roman" w:hAnsi="Arial" w:cs="Arial"/>
        </w:rPr>
        <w:t xml:space="preserve"> määrittelee Sopijapuolten välisen sopimuksen (myöhemmin Sopimus) piirissä hankittujen määräaikaisten toimeksiantojen tai projektien, </w:t>
      </w:r>
      <w:r w:rsidR="007006BE" w:rsidRPr="008A6891">
        <w:rPr>
          <w:rFonts w:ascii="Arial" w:eastAsia="Times New Roman" w:hAnsi="Arial" w:cs="Arial"/>
        </w:rPr>
        <w:t>jatkuvien palvelujen</w:t>
      </w:r>
      <w:r w:rsidRPr="008A6891">
        <w:rPr>
          <w:rFonts w:ascii="Arial" w:eastAsia="Times New Roman" w:hAnsi="Arial" w:cs="Arial"/>
        </w:rPr>
        <w:t>, ylläpidon tai asiantuntijapalvelujen (myöhemmin Palvelu), turvallisuuteen ja tietoturvaan liittyvät sitoumukset, perusperiaatteet ja toimintamallit.</w:t>
      </w:r>
      <w:r w:rsidR="00B71468">
        <w:rPr>
          <w:rFonts w:ascii="Arial" w:eastAsia="Times New Roman" w:hAnsi="Arial" w:cs="Arial"/>
        </w:rPr>
        <w:t xml:space="preserve"> Tietosuojaa – henkilötietojen käsittelyä koskevat yleiset ehdot on kuvattu liitteessä 1.1.</w:t>
      </w:r>
    </w:p>
    <w:p w14:paraId="2021984C" w14:textId="77777777" w:rsidR="00045757" w:rsidRPr="008A6891" w:rsidRDefault="00045757" w:rsidP="00045757">
      <w:pPr>
        <w:pStyle w:val="Leipteksti"/>
        <w:rPr>
          <w:rFonts w:asciiTheme="majorHAnsi" w:eastAsiaTheme="majorEastAsia" w:hAnsiTheme="majorHAnsi" w:cstheme="majorHAnsi"/>
          <w:sz w:val="32"/>
          <w:szCs w:val="52"/>
        </w:rPr>
      </w:pPr>
      <w:r w:rsidRPr="008A6891">
        <w:br w:type="page"/>
      </w:r>
    </w:p>
    <w:sdt>
      <w:sdtPr>
        <w:rPr>
          <w:rFonts w:asciiTheme="minorHAnsi" w:eastAsiaTheme="minorHAnsi" w:hAnsiTheme="minorHAnsi" w:cstheme="minorHAnsi"/>
          <w:b w:val="0"/>
          <w:sz w:val="22"/>
          <w:szCs w:val="22"/>
        </w:rPr>
        <w:id w:val="-1874062905"/>
        <w:docPartObj>
          <w:docPartGallery w:val="Table of Contents"/>
          <w:docPartUnique/>
        </w:docPartObj>
      </w:sdtPr>
      <w:sdtEndPr>
        <w:rPr>
          <w:bCs/>
        </w:rPr>
      </w:sdtEndPr>
      <w:sdtContent>
        <w:p w14:paraId="43DC5D2C" w14:textId="77777777" w:rsidR="007615C7" w:rsidRPr="008A6891" w:rsidRDefault="007615C7">
          <w:pPr>
            <w:pStyle w:val="Sisllysluettelonotsikko"/>
          </w:pPr>
          <w:r w:rsidRPr="008A6891">
            <w:t>Sisällysluettelo</w:t>
          </w:r>
        </w:p>
        <w:p w14:paraId="32854559" w14:textId="43EBBAE0" w:rsidR="00C93D07" w:rsidRDefault="007615C7">
          <w:pPr>
            <w:pStyle w:val="Sisluet1"/>
            <w:rPr>
              <w:rFonts w:eastAsiaTheme="minorEastAsia" w:cstheme="minorBidi"/>
              <w:noProof/>
              <w:lang w:eastAsia="fi-FI"/>
            </w:rPr>
          </w:pPr>
          <w:r w:rsidRPr="008A6891">
            <w:fldChar w:fldCharType="begin"/>
          </w:r>
          <w:r w:rsidRPr="008A6891">
            <w:instrText xml:space="preserve"> TOC \o "1-3" \h \z \u </w:instrText>
          </w:r>
          <w:r w:rsidRPr="008A6891">
            <w:fldChar w:fldCharType="separate"/>
          </w:r>
          <w:hyperlink w:anchor="_Toc98858019" w:history="1">
            <w:r w:rsidR="00C93D07" w:rsidRPr="00066C19">
              <w:rPr>
                <w:rStyle w:val="Hyperlinkki"/>
                <w:noProof/>
              </w:rPr>
              <w:t>1</w:t>
            </w:r>
            <w:r w:rsidR="00C93D07">
              <w:rPr>
                <w:rFonts w:eastAsiaTheme="minorEastAsia" w:cstheme="minorBidi"/>
                <w:noProof/>
                <w:lang w:eastAsia="fi-FI"/>
              </w:rPr>
              <w:tab/>
            </w:r>
            <w:r w:rsidR="00C93D07" w:rsidRPr="00066C19">
              <w:rPr>
                <w:rStyle w:val="Hyperlinkki"/>
                <w:noProof/>
              </w:rPr>
              <w:t>Turvallisuus</w:t>
            </w:r>
            <w:r w:rsidR="00C93D07">
              <w:rPr>
                <w:noProof/>
                <w:webHidden/>
              </w:rPr>
              <w:tab/>
            </w:r>
            <w:r w:rsidR="00C93D07">
              <w:rPr>
                <w:noProof/>
                <w:webHidden/>
              </w:rPr>
              <w:fldChar w:fldCharType="begin"/>
            </w:r>
            <w:r w:rsidR="00C93D07">
              <w:rPr>
                <w:noProof/>
                <w:webHidden/>
              </w:rPr>
              <w:instrText xml:space="preserve"> PAGEREF _Toc98858019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3DC23449" w14:textId="46688E5F" w:rsidR="00C93D07" w:rsidRDefault="0066625F">
          <w:pPr>
            <w:pStyle w:val="Sisluet2"/>
            <w:tabs>
              <w:tab w:val="left" w:pos="1134"/>
            </w:tabs>
            <w:rPr>
              <w:rFonts w:eastAsiaTheme="minorEastAsia" w:cstheme="minorBidi"/>
              <w:noProof/>
              <w:lang w:eastAsia="fi-FI"/>
            </w:rPr>
          </w:pPr>
          <w:hyperlink w:anchor="_Toc98858020" w:history="1">
            <w:r w:rsidR="00C93D07" w:rsidRPr="00066C19">
              <w:rPr>
                <w:rStyle w:val="Hyperlinkki"/>
                <w:noProof/>
              </w:rPr>
              <w:t>1.1</w:t>
            </w:r>
            <w:r w:rsidR="00C93D07">
              <w:rPr>
                <w:rFonts w:eastAsiaTheme="minorEastAsia" w:cstheme="minorBidi"/>
                <w:noProof/>
                <w:lang w:eastAsia="fi-FI"/>
              </w:rPr>
              <w:tab/>
            </w:r>
            <w:r w:rsidR="00C93D07" w:rsidRPr="00066C19">
              <w:rPr>
                <w:rStyle w:val="Hyperlinkki"/>
                <w:noProof/>
              </w:rPr>
              <w:t>Tietoturvallisuus ja tietoturvallisuuden johtaminen</w:t>
            </w:r>
            <w:r w:rsidR="00C93D07">
              <w:rPr>
                <w:noProof/>
                <w:webHidden/>
              </w:rPr>
              <w:tab/>
            </w:r>
            <w:r w:rsidR="00C93D07">
              <w:rPr>
                <w:noProof/>
                <w:webHidden/>
              </w:rPr>
              <w:fldChar w:fldCharType="begin"/>
            </w:r>
            <w:r w:rsidR="00C93D07">
              <w:rPr>
                <w:noProof/>
                <w:webHidden/>
              </w:rPr>
              <w:instrText xml:space="preserve"> PAGEREF _Toc98858020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5E5C9CE6" w14:textId="3555EC2A" w:rsidR="00C93D07" w:rsidRDefault="0066625F">
          <w:pPr>
            <w:pStyle w:val="Sisluet2"/>
            <w:tabs>
              <w:tab w:val="left" w:pos="1134"/>
            </w:tabs>
            <w:rPr>
              <w:rFonts w:eastAsiaTheme="minorEastAsia" w:cstheme="minorBidi"/>
              <w:noProof/>
              <w:lang w:eastAsia="fi-FI"/>
            </w:rPr>
          </w:pPr>
          <w:hyperlink w:anchor="_Toc98858021" w:history="1">
            <w:r w:rsidR="00C93D07" w:rsidRPr="00066C19">
              <w:rPr>
                <w:rStyle w:val="Hyperlinkki"/>
                <w:noProof/>
              </w:rPr>
              <w:t>1.2</w:t>
            </w:r>
            <w:r w:rsidR="00C93D07">
              <w:rPr>
                <w:rFonts w:eastAsiaTheme="minorEastAsia" w:cstheme="minorBidi"/>
                <w:noProof/>
                <w:lang w:eastAsia="fi-FI"/>
              </w:rPr>
              <w:tab/>
            </w:r>
            <w:r w:rsidR="00C93D07" w:rsidRPr="00066C19">
              <w:rPr>
                <w:rStyle w:val="Hyperlinkki"/>
                <w:noProof/>
              </w:rPr>
              <w:t>Toiminnanohjaus</w:t>
            </w:r>
            <w:r w:rsidR="00C93D07">
              <w:rPr>
                <w:noProof/>
                <w:webHidden/>
              </w:rPr>
              <w:tab/>
            </w:r>
            <w:r w:rsidR="00C93D07">
              <w:rPr>
                <w:noProof/>
                <w:webHidden/>
              </w:rPr>
              <w:fldChar w:fldCharType="begin"/>
            </w:r>
            <w:r w:rsidR="00C93D07">
              <w:rPr>
                <w:noProof/>
                <w:webHidden/>
              </w:rPr>
              <w:instrText xml:space="preserve"> PAGEREF _Toc98858021 \h </w:instrText>
            </w:r>
            <w:r w:rsidR="00C93D07">
              <w:rPr>
                <w:noProof/>
                <w:webHidden/>
              </w:rPr>
            </w:r>
            <w:r w:rsidR="00C93D07">
              <w:rPr>
                <w:noProof/>
                <w:webHidden/>
              </w:rPr>
              <w:fldChar w:fldCharType="separate"/>
            </w:r>
            <w:r w:rsidR="00C93D07">
              <w:rPr>
                <w:noProof/>
                <w:webHidden/>
              </w:rPr>
              <w:t>4</w:t>
            </w:r>
            <w:r w:rsidR="00C93D07">
              <w:rPr>
                <w:noProof/>
                <w:webHidden/>
              </w:rPr>
              <w:fldChar w:fldCharType="end"/>
            </w:r>
          </w:hyperlink>
        </w:p>
        <w:p w14:paraId="21FC0F3B" w14:textId="57C962C3" w:rsidR="00C93D07" w:rsidRDefault="0066625F">
          <w:pPr>
            <w:pStyle w:val="Sisluet2"/>
            <w:tabs>
              <w:tab w:val="left" w:pos="1134"/>
            </w:tabs>
            <w:rPr>
              <w:rFonts w:eastAsiaTheme="minorEastAsia" w:cstheme="minorBidi"/>
              <w:noProof/>
              <w:lang w:eastAsia="fi-FI"/>
            </w:rPr>
          </w:pPr>
          <w:hyperlink w:anchor="_Toc98858022" w:history="1">
            <w:r w:rsidR="00C93D07" w:rsidRPr="00066C19">
              <w:rPr>
                <w:rStyle w:val="Hyperlinkki"/>
                <w:noProof/>
              </w:rPr>
              <w:t>1.3</w:t>
            </w:r>
            <w:r w:rsidR="00C93D07">
              <w:rPr>
                <w:rFonts w:eastAsiaTheme="minorEastAsia" w:cstheme="minorBidi"/>
                <w:noProof/>
                <w:lang w:eastAsia="fi-FI"/>
              </w:rPr>
              <w:tab/>
            </w:r>
            <w:r w:rsidR="00C93D07" w:rsidRPr="00066C19">
              <w:rPr>
                <w:rStyle w:val="Hyperlinkki"/>
                <w:noProof/>
              </w:rPr>
              <w:t>Henkilöstö ja organisointi</w:t>
            </w:r>
            <w:r w:rsidR="00C93D07">
              <w:rPr>
                <w:noProof/>
                <w:webHidden/>
              </w:rPr>
              <w:tab/>
            </w:r>
            <w:r w:rsidR="00C93D07">
              <w:rPr>
                <w:noProof/>
                <w:webHidden/>
              </w:rPr>
              <w:fldChar w:fldCharType="begin"/>
            </w:r>
            <w:r w:rsidR="00C93D07">
              <w:rPr>
                <w:noProof/>
                <w:webHidden/>
              </w:rPr>
              <w:instrText xml:space="preserve"> PAGEREF _Toc98858022 \h </w:instrText>
            </w:r>
            <w:r w:rsidR="00C93D07">
              <w:rPr>
                <w:noProof/>
                <w:webHidden/>
              </w:rPr>
            </w:r>
            <w:r w:rsidR="00C93D07">
              <w:rPr>
                <w:noProof/>
                <w:webHidden/>
              </w:rPr>
              <w:fldChar w:fldCharType="separate"/>
            </w:r>
            <w:r w:rsidR="00C93D07">
              <w:rPr>
                <w:noProof/>
                <w:webHidden/>
              </w:rPr>
              <w:t>5</w:t>
            </w:r>
            <w:r w:rsidR="00C93D07">
              <w:rPr>
                <w:noProof/>
                <w:webHidden/>
              </w:rPr>
              <w:fldChar w:fldCharType="end"/>
            </w:r>
          </w:hyperlink>
        </w:p>
        <w:p w14:paraId="5DE0FE95" w14:textId="3682EDA1" w:rsidR="00C93D07" w:rsidRDefault="0066625F">
          <w:pPr>
            <w:pStyle w:val="Sisluet2"/>
            <w:tabs>
              <w:tab w:val="left" w:pos="1134"/>
            </w:tabs>
            <w:rPr>
              <w:rFonts w:eastAsiaTheme="minorEastAsia" w:cstheme="minorBidi"/>
              <w:noProof/>
              <w:lang w:eastAsia="fi-FI"/>
            </w:rPr>
          </w:pPr>
          <w:hyperlink w:anchor="_Toc98858023" w:history="1">
            <w:r w:rsidR="00C93D07" w:rsidRPr="00066C19">
              <w:rPr>
                <w:rStyle w:val="Hyperlinkki"/>
                <w:noProof/>
              </w:rPr>
              <w:t>1.4</w:t>
            </w:r>
            <w:r w:rsidR="00C93D07">
              <w:rPr>
                <w:rFonts w:eastAsiaTheme="minorEastAsia" w:cstheme="minorBidi"/>
                <w:noProof/>
                <w:lang w:eastAsia="fi-FI"/>
              </w:rPr>
              <w:tab/>
            </w:r>
            <w:r w:rsidR="00C93D07" w:rsidRPr="00066C19">
              <w:rPr>
                <w:rStyle w:val="Hyperlinkki"/>
                <w:noProof/>
              </w:rPr>
              <w:t>Säännöllinen raportointi</w:t>
            </w:r>
            <w:r w:rsidR="00C93D07">
              <w:rPr>
                <w:noProof/>
                <w:webHidden/>
              </w:rPr>
              <w:tab/>
            </w:r>
            <w:r w:rsidR="00C93D07">
              <w:rPr>
                <w:noProof/>
                <w:webHidden/>
              </w:rPr>
              <w:fldChar w:fldCharType="begin"/>
            </w:r>
            <w:r w:rsidR="00C93D07">
              <w:rPr>
                <w:noProof/>
                <w:webHidden/>
              </w:rPr>
              <w:instrText xml:space="preserve"> PAGEREF _Toc98858023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1B938428" w14:textId="6413026F" w:rsidR="00C93D07" w:rsidRDefault="0066625F">
          <w:pPr>
            <w:pStyle w:val="Sisluet2"/>
            <w:tabs>
              <w:tab w:val="left" w:pos="1134"/>
            </w:tabs>
            <w:rPr>
              <w:rFonts w:eastAsiaTheme="minorEastAsia" w:cstheme="minorBidi"/>
              <w:noProof/>
              <w:lang w:eastAsia="fi-FI"/>
            </w:rPr>
          </w:pPr>
          <w:hyperlink w:anchor="_Toc98858024" w:history="1">
            <w:r w:rsidR="00C93D07" w:rsidRPr="00066C19">
              <w:rPr>
                <w:rStyle w:val="Hyperlinkki"/>
                <w:noProof/>
              </w:rPr>
              <w:t>1.5</w:t>
            </w:r>
            <w:r w:rsidR="00C93D07">
              <w:rPr>
                <w:rFonts w:eastAsiaTheme="minorEastAsia" w:cstheme="minorBidi"/>
                <w:noProof/>
                <w:lang w:eastAsia="fi-FI"/>
              </w:rPr>
              <w:tab/>
            </w:r>
            <w:r w:rsidR="00C93D07" w:rsidRPr="00066C19">
              <w:rPr>
                <w:rStyle w:val="Hyperlinkki"/>
                <w:noProof/>
              </w:rPr>
              <w:t>Turvallisuusyhteyshenkilö</w:t>
            </w:r>
            <w:r w:rsidR="00C93D07">
              <w:rPr>
                <w:noProof/>
                <w:webHidden/>
              </w:rPr>
              <w:tab/>
            </w:r>
            <w:r w:rsidR="00C93D07">
              <w:rPr>
                <w:noProof/>
                <w:webHidden/>
              </w:rPr>
              <w:fldChar w:fldCharType="begin"/>
            </w:r>
            <w:r w:rsidR="00C93D07">
              <w:rPr>
                <w:noProof/>
                <w:webHidden/>
              </w:rPr>
              <w:instrText xml:space="preserve"> PAGEREF _Toc98858024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0541A6D6" w14:textId="7BAD6E3F" w:rsidR="00C93D07" w:rsidRDefault="0066625F">
          <w:pPr>
            <w:pStyle w:val="Sisluet2"/>
            <w:tabs>
              <w:tab w:val="left" w:pos="1134"/>
            </w:tabs>
            <w:rPr>
              <w:rFonts w:eastAsiaTheme="minorEastAsia" w:cstheme="minorBidi"/>
              <w:noProof/>
              <w:lang w:eastAsia="fi-FI"/>
            </w:rPr>
          </w:pPr>
          <w:hyperlink w:anchor="_Toc98858025" w:history="1">
            <w:r w:rsidR="00C93D07" w:rsidRPr="00066C19">
              <w:rPr>
                <w:rStyle w:val="Hyperlinkki"/>
                <w:noProof/>
              </w:rPr>
              <w:t>1.6</w:t>
            </w:r>
            <w:r w:rsidR="00C93D07">
              <w:rPr>
                <w:rFonts w:eastAsiaTheme="minorEastAsia" w:cstheme="minorBidi"/>
                <w:noProof/>
                <w:lang w:eastAsia="fi-FI"/>
              </w:rPr>
              <w:tab/>
            </w:r>
            <w:r w:rsidR="00C93D07" w:rsidRPr="00066C19">
              <w:rPr>
                <w:rStyle w:val="Hyperlinkki"/>
                <w:noProof/>
              </w:rPr>
              <w:t>Turvallisuuden yhteistyöryhmä</w:t>
            </w:r>
            <w:r w:rsidR="00C93D07">
              <w:rPr>
                <w:noProof/>
                <w:webHidden/>
              </w:rPr>
              <w:tab/>
            </w:r>
            <w:r w:rsidR="00C93D07">
              <w:rPr>
                <w:noProof/>
                <w:webHidden/>
              </w:rPr>
              <w:fldChar w:fldCharType="begin"/>
            </w:r>
            <w:r w:rsidR="00C93D07">
              <w:rPr>
                <w:noProof/>
                <w:webHidden/>
              </w:rPr>
              <w:instrText xml:space="preserve"> PAGEREF _Toc98858025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42AA0AFA" w14:textId="29A84B0F" w:rsidR="00C93D07" w:rsidRDefault="0066625F">
          <w:pPr>
            <w:pStyle w:val="Sisluet2"/>
            <w:tabs>
              <w:tab w:val="left" w:pos="1134"/>
            </w:tabs>
            <w:rPr>
              <w:rFonts w:eastAsiaTheme="minorEastAsia" w:cstheme="minorBidi"/>
              <w:noProof/>
              <w:lang w:eastAsia="fi-FI"/>
            </w:rPr>
          </w:pPr>
          <w:hyperlink w:anchor="_Toc98858026" w:history="1">
            <w:r w:rsidR="00C93D07" w:rsidRPr="00066C19">
              <w:rPr>
                <w:rStyle w:val="Hyperlinkki"/>
                <w:noProof/>
              </w:rPr>
              <w:t>1.7</w:t>
            </w:r>
            <w:r w:rsidR="00C93D07">
              <w:rPr>
                <w:rFonts w:eastAsiaTheme="minorEastAsia" w:cstheme="minorBidi"/>
                <w:noProof/>
                <w:lang w:eastAsia="fi-FI"/>
              </w:rPr>
              <w:tab/>
            </w:r>
            <w:r w:rsidR="00C93D07" w:rsidRPr="00066C19">
              <w:rPr>
                <w:rStyle w:val="Hyperlinkki"/>
                <w:noProof/>
              </w:rPr>
              <w:t>Kumppanuudet</w:t>
            </w:r>
            <w:r w:rsidR="00C93D07">
              <w:rPr>
                <w:noProof/>
                <w:webHidden/>
              </w:rPr>
              <w:tab/>
            </w:r>
            <w:r w:rsidR="00C93D07">
              <w:rPr>
                <w:noProof/>
                <w:webHidden/>
              </w:rPr>
              <w:fldChar w:fldCharType="begin"/>
            </w:r>
            <w:r w:rsidR="00C93D07">
              <w:rPr>
                <w:noProof/>
                <w:webHidden/>
              </w:rPr>
              <w:instrText xml:space="preserve"> PAGEREF _Toc98858026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1073EB3F" w14:textId="6F4E96CA" w:rsidR="00C93D07" w:rsidRDefault="0066625F">
          <w:pPr>
            <w:pStyle w:val="Sisluet2"/>
            <w:tabs>
              <w:tab w:val="left" w:pos="1134"/>
            </w:tabs>
            <w:rPr>
              <w:rFonts w:eastAsiaTheme="minorEastAsia" w:cstheme="minorBidi"/>
              <w:noProof/>
              <w:lang w:eastAsia="fi-FI"/>
            </w:rPr>
          </w:pPr>
          <w:hyperlink w:anchor="_Toc98858027" w:history="1">
            <w:r w:rsidR="00C93D07" w:rsidRPr="00066C19">
              <w:rPr>
                <w:rStyle w:val="Hyperlinkki"/>
                <w:noProof/>
              </w:rPr>
              <w:t>1.8</w:t>
            </w:r>
            <w:r w:rsidR="00C93D07">
              <w:rPr>
                <w:rFonts w:eastAsiaTheme="minorEastAsia" w:cstheme="minorBidi"/>
                <w:noProof/>
                <w:lang w:eastAsia="fi-FI"/>
              </w:rPr>
              <w:tab/>
            </w:r>
            <w:r w:rsidR="00C93D07" w:rsidRPr="00066C19">
              <w:rPr>
                <w:rStyle w:val="Hyperlinkki"/>
                <w:noProof/>
              </w:rPr>
              <w:t>Palveluihin liittyvät Toimittajan ICT-ratkaisut</w:t>
            </w:r>
            <w:r w:rsidR="00C93D07">
              <w:rPr>
                <w:noProof/>
                <w:webHidden/>
              </w:rPr>
              <w:tab/>
            </w:r>
            <w:r w:rsidR="00C93D07">
              <w:rPr>
                <w:noProof/>
                <w:webHidden/>
              </w:rPr>
              <w:fldChar w:fldCharType="begin"/>
            </w:r>
            <w:r w:rsidR="00C93D07">
              <w:rPr>
                <w:noProof/>
                <w:webHidden/>
              </w:rPr>
              <w:instrText xml:space="preserve"> PAGEREF _Toc98858027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4A147BDF" w14:textId="0E3B2F79" w:rsidR="00C93D07" w:rsidRDefault="0066625F">
          <w:pPr>
            <w:pStyle w:val="Sisluet2"/>
            <w:tabs>
              <w:tab w:val="left" w:pos="1134"/>
            </w:tabs>
            <w:rPr>
              <w:rFonts w:eastAsiaTheme="minorEastAsia" w:cstheme="minorBidi"/>
              <w:noProof/>
              <w:lang w:eastAsia="fi-FI"/>
            </w:rPr>
          </w:pPr>
          <w:hyperlink w:anchor="_Toc98858028" w:history="1">
            <w:r w:rsidR="00C93D07" w:rsidRPr="00066C19">
              <w:rPr>
                <w:rStyle w:val="Hyperlinkki"/>
                <w:noProof/>
              </w:rPr>
              <w:t>1.9</w:t>
            </w:r>
            <w:r w:rsidR="00C93D07">
              <w:rPr>
                <w:rFonts w:eastAsiaTheme="minorEastAsia" w:cstheme="minorBidi"/>
                <w:noProof/>
                <w:lang w:eastAsia="fi-FI"/>
              </w:rPr>
              <w:tab/>
            </w:r>
            <w:r w:rsidR="00C93D07" w:rsidRPr="00066C19">
              <w:rPr>
                <w:rStyle w:val="Hyperlinkki"/>
                <w:noProof/>
              </w:rPr>
              <w:t>Operatiivisen turvallisuuden toteuttaminen</w:t>
            </w:r>
            <w:r w:rsidR="00C93D07">
              <w:rPr>
                <w:noProof/>
                <w:webHidden/>
              </w:rPr>
              <w:tab/>
            </w:r>
            <w:r w:rsidR="00C93D07">
              <w:rPr>
                <w:noProof/>
                <w:webHidden/>
              </w:rPr>
              <w:fldChar w:fldCharType="begin"/>
            </w:r>
            <w:r w:rsidR="00C93D07">
              <w:rPr>
                <w:noProof/>
                <w:webHidden/>
              </w:rPr>
              <w:instrText xml:space="preserve"> PAGEREF _Toc98858028 \h </w:instrText>
            </w:r>
            <w:r w:rsidR="00C93D07">
              <w:rPr>
                <w:noProof/>
                <w:webHidden/>
              </w:rPr>
            </w:r>
            <w:r w:rsidR="00C93D07">
              <w:rPr>
                <w:noProof/>
                <w:webHidden/>
              </w:rPr>
              <w:fldChar w:fldCharType="separate"/>
            </w:r>
            <w:r w:rsidR="00C93D07">
              <w:rPr>
                <w:noProof/>
                <w:webHidden/>
              </w:rPr>
              <w:t>8</w:t>
            </w:r>
            <w:r w:rsidR="00C93D07">
              <w:rPr>
                <w:noProof/>
                <w:webHidden/>
              </w:rPr>
              <w:fldChar w:fldCharType="end"/>
            </w:r>
          </w:hyperlink>
        </w:p>
        <w:p w14:paraId="0EE0E565" w14:textId="15659B2E" w:rsidR="00C93D07" w:rsidRDefault="0066625F">
          <w:pPr>
            <w:pStyle w:val="Sisluet2"/>
            <w:tabs>
              <w:tab w:val="left" w:pos="1985"/>
            </w:tabs>
            <w:rPr>
              <w:rFonts w:eastAsiaTheme="minorEastAsia" w:cstheme="minorBidi"/>
              <w:noProof/>
              <w:lang w:eastAsia="fi-FI"/>
            </w:rPr>
          </w:pPr>
          <w:hyperlink w:anchor="_Toc98858029" w:history="1">
            <w:r w:rsidR="00C93D07" w:rsidRPr="00066C19">
              <w:rPr>
                <w:rStyle w:val="Hyperlinkki"/>
                <w:noProof/>
              </w:rPr>
              <w:t>1.10</w:t>
            </w:r>
            <w:r w:rsidR="00C93D07">
              <w:rPr>
                <w:rFonts w:eastAsiaTheme="minorEastAsia" w:cstheme="minorBidi"/>
                <w:noProof/>
                <w:lang w:eastAsia="fi-FI"/>
              </w:rPr>
              <w:tab/>
            </w:r>
            <w:r w:rsidR="00C93D07" w:rsidRPr="00066C19">
              <w:rPr>
                <w:rStyle w:val="Hyperlinkki"/>
                <w:noProof/>
              </w:rPr>
              <w:t>Sovellus- ja järjestelmäkehityksen turvallisuuden toteuttaminen</w:t>
            </w:r>
            <w:r w:rsidR="00C93D07">
              <w:rPr>
                <w:noProof/>
                <w:webHidden/>
              </w:rPr>
              <w:tab/>
            </w:r>
            <w:r w:rsidR="00C93D07">
              <w:rPr>
                <w:noProof/>
                <w:webHidden/>
              </w:rPr>
              <w:fldChar w:fldCharType="begin"/>
            </w:r>
            <w:r w:rsidR="00C93D07">
              <w:rPr>
                <w:noProof/>
                <w:webHidden/>
              </w:rPr>
              <w:instrText xml:space="preserve"> PAGEREF _Toc98858029 \h </w:instrText>
            </w:r>
            <w:r w:rsidR="00C93D07">
              <w:rPr>
                <w:noProof/>
                <w:webHidden/>
              </w:rPr>
            </w:r>
            <w:r w:rsidR="00C93D07">
              <w:rPr>
                <w:noProof/>
                <w:webHidden/>
              </w:rPr>
              <w:fldChar w:fldCharType="separate"/>
            </w:r>
            <w:r w:rsidR="00C93D07">
              <w:rPr>
                <w:noProof/>
                <w:webHidden/>
              </w:rPr>
              <w:t>10</w:t>
            </w:r>
            <w:r w:rsidR="00C93D07">
              <w:rPr>
                <w:noProof/>
                <w:webHidden/>
              </w:rPr>
              <w:fldChar w:fldCharType="end"/>
            </w:r>
          </w:hyperlink>
        </w:p>
        <w:p w14:paraId="64CCFCD3" w14:textId="40CD969D" w:rsidR="00C93D07" w:rsidRDefault="0066625F">
          <w:pPr>
            <w:pStyle w:val="Sisluet1"/>
            <w:rPr>
              <w:rFonts w:eastAsiaTheme="minorEastAsia" w:cstheme="minorBidi"/>
              <w:noProof/>
              <w:lang w:eastAsia="fi-FI"/>
            </w:rPr>
          </w:pPr>
          <w:hyperlink w:anchor="_Toc98858030" w:history="1">
            <w:r w:rsidR="00C93D07" w:rsidRPr="00066C19">
              <w:rPr>
                <w:rStyle w:val="Hyperlinkki"/>
                <w:noProof/>
              </w:rPr>
              <w:t>2</w:t>
            </w:r>
            <w:r w:rsidR="00C93D07">
              <w:rPr>
                <w:rFonts w:eastAsiaTheme="minorEastAsia" w:cstheme="minorBidi"/>
                <w:noProof/>
                <w:lang w:eastAsia="fi-FI"/>
              </w:rPr>
              <w:tab/>
            </w:r>
            <w:r w:rsidR="00C93D07" w:rsidRPr="00066C19">
              <w:rPr>
                <w:rStyle w:val="Hyperlinkki"/>
                <w:noProof/>
              </w:rPr>
              <w:t>Salassapito</w:t>
            </w:r>
            <w:r w:rsidR="00C93D07">
              <w:rPr>
                <w:noProof/>
                <w:webHidden/>
              </w:rPr>
              <w:tab/>
            </w:r>
            <w:r w:rsidR="00C93D07">
              <w:rPr>
                <w:noProof/>
                <w:webHidden/>
              </w:rPr>
              <w:fldChar w:fldCharType="begin"/>
            </w:r>
            <w:r w:rsidR="00C93D07">
              <w:rPr>
                <w:noProof/>
                <w:webHidden/>
              </w:rPr>
              <w:instrText xml:space="preserve"> PAGEREF _Toc98858030 \h </w:instrText>
            </w:r>
            <w:r w:rsidR="00C93D07">
              <w:rPr>
                <w:noProof/>
                <w:webHidden/>
              </w:rPr>
            </w:r>
            <w:r w:rsidR="00C93D07">
              <w:rPr>
                <w:noProof/>
                <w:webHidden/>
              </w:rPr>
              <w:fldChar w:fldCharType="separate"/>
            </w:r>
            <w:r w:rsidR="00C93D07">
              <w:rPr>
                <w:noProof/>
                <w:webHidden/>
              </w:rPr>
              <w:t>11</w:t>
            </w:r>
            <w:r w:rsidR="00C93D07">
              <w:rPr>
                <w:noProof/>
                <w:webHidden/>
              </w:rPr>
              <w:fldChar w:fldCharType="end"/>
            </w:r>
          </w:hyperlink>
        </w:p>
        <w:p w14:paraId="270C2024" w14:textId="210C4C71" w:rsidR="00C93D07" w:rsidRDefault="0066625F">
          <w:pPr>
            <w:pStyle w:val="Sisluet1"/>
            <w:rPr>
              <w:rFonts w:eastAsiaTheme="minorEastAsia" w:cstheme="minorBidi"/>
              <w:noProof/>
              <w:lang w:eastAsia="fi-FI"/>
            </w:rPr>
          </w:pPr>
          <w:hyperlink w:anchor="_Toc98858031" w:history="1">
            <w:r w:rsidR="00C93D07" w:rsidRPr="00066C19">
              <w:rPr>
                <w:rStyle w:val="Hyperlinkki"/>
                <w:noProof/>
              </w:rPr>
              <w:t>3</w:t>
            </w:r>
            <w:r w:rsidR="00C93D07">
              <w:rPr>
                <w:rFonts w:eastAsiaTheme="minorEastAsia" w:cstheme="minorBidi"/>
                <w:noProof/>
                <w:lang w:eastAsia="fi-FI"/>
              </w:rPr>
              <w:tab/>
            </w:r>
            <w:r w:rsidR="00C93D07" w:rsidRPr="00066C19">
              <w:rPr>
                <w:rStyle w:val="Hyperlinkki"/>
                <w:noProof/>
              </w:rPr>
              <w:t>Tietosuoja</w:t>
            </w:r>
            <w:r w:rsidR="00C93D07">
              <w:rPr>
                <w:noProof/>
                <w:webHidden/>
              </w:rPr>
              <w:tab/>
            </w:r>
            <w:r w:rsidR="00C93D07">
              <w:rPr>
                <w:noProof/>
                <w:webHidden/>
              </w:rPr>
              <w:fldChar w:fldCharType="begin"/>
            </w:r>
            <w:r w:rsidR="00C93D07">
              <w:rPr>
                <w:noProof/>
                <w:webHidden/>
              </w:rPr>
              <w:instrText xml:space="preserve"> PAGEREF _Toc98858031 \h </w:instrText>
            </w:r>
            <w:r w:rsidR="00C93D07">
              <w:rPr>
                <w:noProof/>
                <w:webHidden/>
              </w:rPr>
            </w:r>
            <w:r w:rsidR="00C93D07">
              <w:rPr>
                <w:noProof/>
                <w:webHidden/>
              </w:rPr>
              <w:fldChar w:fldCharType="separate"/>
            </w:r>
            <w:r w:rsidR="00C93D07">
              <w:rPr>
                <w:noProof/>
                <w:webHidden/>
              </w:rPr>
              <w:t>12</w:t>
            </w:r>
            <w:r w:rsidR="00C93D07">
              <w:rPr>
                <w:noProof/>
                <w:webHidden/>
              </w:rPr>
              <w:fldChar w:fldCharType="end"/>
            </w:r>
          </w:hyperlink>
        </w:p>
        <w:p w14:paraId="1739D7BA" w14:textId="7C377FC8" w:rsidR="00C93D07" w:rsidRDefault="0066625F">
          <w:pPr>
            <w:pStyle w:val="Sisluet1"/>
            <w:rPr>
              <w:rFonts w:eastAsiaTheme="minorEastAsia" w:cstheme="minorBidi"/>
              <w:noProof/>
              <w:lang w:eastAsia="fi-FI"/>
            </w:rPr>
          </w:pPr>
          <w:hyperlink w:anchor="_Toc98858032" w:history="1">
            <w:r w:rsidR="00C93D07" w:rsidRPr="00066C19">
              <w:rPr>
                <w:rStyle w:val="Hyperlinkki"/>
                <w:noProof/>
              </w:rPr>
              <w:t>4</w:t>
            </w:r>
            <w:r w:rsidR="00C93D07">
              <w:rPr>
                <w:rFonts w:eastAsiaTheme="minorEastAsia" w:cstheme="minorBidi"/>
                <w:noProof/>
                <w:lang w:eastAsia="fi-FI"/>
              </w:rPr>
              <w:tab/>
            </w:r>
            <w:r w:rsidR="00C93D07" w:rsidRPr="00066C19">
              <w:rPr>
                <w:rStyle w:val="Hyperlinkki"/>
                <w:noProof/>
              </w:rPr>
              <w:t>Muita turvallisuuteen liittyviä ehtoja</w:t>
            </w:r>
            <w:r w:rsidR="00C93D07">
              <w:rPr>
                <w:noProof/>
                <w:webHidden/>
              </w:rPr>
              <w:tab/>
            </w:r>
            <w:r w:rsidR="00C93D07">
              <w:rPr>
                <w:noProof/>
                <w:webHidden/>
              </w:rPr>
              <w:fldChar w:fldCharType="begin"/>
            </w:r>
            <w:r w:rsidR="00C93D07">
              <w:rPr>
                <w:noProof/>
                <w:webHidden/>
              </w:rPr>
              <w:instrText xml:space="preserve"> PAGEREF _Toc98858032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2115BB76" w14:textId="2FF40C0C" w:rsidR="00C93D07" w:rsidRDefault="0066625F">
          <w:pPr>
            <w:pStyle w:val="Sisluet2"/>
            <w:tabs>
              <w:tab w:val="left" w:pos="1134"/>
            </w:tabs>
            <w:rPr>
              <w:rFonts w:eastAsiaTheme="minorEastAsia" w:cstheme="minorBidi"/>
              <w:noProof/>
              <w:lang w:eastAsia="fi-FI"/>
            </w:rPr>
          </w:pPr>
          <w:hyperlink w:anchor="_Toc98858033" w:history="1">
            <w:r w:rsidR="00C93D07" w:rsidRPr="00066C19">
              <w:rPr>
                <w:rStyle w:val="Hyperlinkki"/>
                <w:noProof/>
              </w:rPr>
              <w:t>4.1</w:t>
            </w:r>
            <w:r w:rsidR="00C93D07">
              <w:rPr>
                <w:rFonts w:eastAsiaTheme="minorEastAsia" w:cstheme="minorBidi"/>
                <w:noProof/>
                <w:lang w:eastAsia="fi-FI"/>
              </w:rPr>
              <w:tab/>
            </w:r>
            <w:r w:rsidR="00C93D07" w:rsidRPr="00066C19">
              <w:rPr>
                <w:rStyle w:val="Hyperlinkki"/>
                <w:noProof/>
              </w:rPr>
              <w:t>Tiedon elinkaarenhallinta ja tiedon luokittelu</w:t>
            </w:r>
            <w:r w:rsidR="00C93D07">
              <w:rPr>
                <w:noProof/>
                <w:webHidden/>
              </w:rPr>
              <w:tab/>
            </w:r>
            <w:r w:rsidR="00C93D07">
              <w:rPr>
                <w:noProof/>
                <w:webHidden/>
              </w:rPr>
              <w:fldChar w:fldCharType="begin"/>
            </w:r>
            <w:r w:rsidR="00C93D07">
              <w:rPr>
                <w:noProof/>
                <w:webHidden/>
              </w:rPr>
              <w:instrText xml:space="preserve"> PAGEREF _Toc98858033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59C55CE1" w14:textId="0722DAEE" w:rsidR="00C93D07" w:rsidRDefault="0066625F">
          <w:pPr>
            <w:pStyle w:val="Sisluet2"/>
            <w:tabs>
              <w:tab w:val="left" w:pos="1134"/>
            </w:tabs>
            <w:rPr>
              <w:rFonts w:eastAsiaTheme="minorEastAsia" w:cstheme="minorBidi"/>
              <w:noProof/>
              <w:lang w:eastAsia="fi-FI"/>
            </w:rPr>
          </w:pPr>
          <w:hyperlink w:anchor="_Toc98858034" w:history="1">
            <w:r w:rsidR="00C93D07" w:rsidRPr="00066C19">
              <w:rPr>
                <w:rStyle w:val="Hyperlinkki"/>
                <w:noProof/>
              </w:rPr>
              <w:t>4.2</w:t>
            </w:r>
            <w:r w:rsidR="00C93D07">
              <w:rPr>
                <w:rFonts w:eastAsiaTheme="minorEastAsia" w:cstheme="minorBidi"/>
                <w:noProof/>
                <w:lang w:eastAsia="fi-FI"/>
              </w:rPr>
              <w:tab/>
            </w:r>
            <w:r w:rsidR="00C93D07" w:rsidRPr="00066C19">
              <w:rPr>
                <w:rStyle w:val="Hyperlinkki"/>
                <w:noProof/>
              </w:rPr>
              <w:t>Palvelun päättymiseen liittyviä seikkoja</w:t>
            </w:r>
            <w:r w:rsidR="00C93D07">
              <w:rPr>
                <w:noProof/>
                <w:webHidden/>
              </w:rPr>
              <w:tab/>
            </w:r>
            <w:r w:rsidR="00C93D07">
              <w:rPr>
                <w:noProof/>
                <w:webHidden/>
              </w:rPr>
              <w:fldChar w:fldCharType="begin"/>
            </w:r>
            <w:r w:rsidR="00C93D07">
              <w:rPr>
                <w:noProof/>
                <w:webHidden/>
              </w:rPr>
              <w:instrText xml:space="preserve"> PAGEREF _Toc98858034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03891ABA" w14:textId="7017BA22" w:rsidR="00C93D07" w:rsidRDefault="0066625F">
          <w:pPr>
            <w:pStyle w:val="Sisluet2"/>
            <w:tabs>
              <w:tab w:val="left" w:pos="1134"/>
            </w:tabs>
            <w:rPr>
              <w:rFonts w:eastAsiaTheme="minorEastAsia" w:cstheme="minorBidi"/>
              <w:noProof/>
              <w:lang w:eastAsia="fi-FI"/>
            </w:rPr>
          </w:pPr>
          <w:hyperlink w:anchor="_Toc98858035" w:history="1">
            <w:r w:rsidR="00C93D07" w:rsidRPr="00066C19">
              <w:rPr>
                <w:rStyle w:val="Hyperlinkki"/>
                <w:noProof/>
              </w:rPr>
              <w:t>4.3</w:t>
            </w:r>
            <w:r w:rsidR="00C93D07">
              <w:rPr>
                <w:rFonts w:eastAsiaTheme="minorEastAsia" w:cstheme="minorBidi"/>
                <w:noProof/>
                <w:lang w:eastAsia="fi-FI"/>
              </w:rPr>
              <w:tab/>
            </w:r>
            <w:r w:rsidR="00C93D07" w:rsidRPr="00066C19">
              <w:rPr>
                <w:rStyle w:val="Hyperlinkki"/>
                <w:noProof/>
              </w:rPr>
              <w:t>Auditointioikeus</w:t>
            </w:r>
            <w:r w:rsidR="00C93D07">
              <w:rPr>
                <w:noProof/>
                <w:webHidden/>
              </w:rPr>
              <w:tab/>
            </w:r>
            <w:r w:rsidR="00C93D07">
              <w:rPr>
                <w:noProof/>
                <w:webHidden/>
              </w:rPr>
              <w:fldChar w:fldCharType="begin"/>
            </w:r>
            <w:r w:rsidR="00C93D07">
              <w:rPr>
                <w:noProof/>
                <w:webHidden/>
              </w:rPr>
              <w:instrText xml:space="preserve"> PAGEREF _Toc98858035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3DD31621" w14:textId="0901F2AE" w:rsidR="00C93D07" w:rsidRDefault="0066625F">
          <w:pPr>
            <w:pStyle w:val="Sisluet2"/>
            <w:tabs>
              <w:tab w:val="left" w:pos="1134"/>
            </w:tabs>
            <w:rPr>
              <w:rFonts w:eastAsiaTheme="minorEastAsia" w:cstheme="minorBidi"/>
              <w:noProof/>
              <w:lang w:eastAsia="fi-FI"/>
            </w:rPr>
          </w:pPr>
          <w:hyperlink w:anchor="_Toc98858036" w:history="1">
            <w:r w:rsidR="00C93D07" w:rsidRPr="00066C19">
              <w:rPr>
                <w:rStyle w:val="Hyperlinkki"/>
                <w:noProof/>
              </w:rPr>
              <w:t>4.4</w:t>
            </w:r>
            <w:r w:rsidR="00C93D07">
              <w:rPr>
                <w:rFonts w:eastAsiaTheme="minorEastAsia" w:cstheme="minorBidi"/>
                <w:noProof/>
                <w:lang w:eastAsia="fi-FI"/>
              </w:rPr>
              <w:tab/>
            </w:r>
            <w:r w:rsidR="00C93D07" w:rsidRPr="00066C19">
              <w:rPr>
                <w:rStyle w:val="Hyperlinkki"/>
                <w:noProof/>
              </w:rPr>
              <w:t>Tietoturvaloukkausten käsittely</w:t>
            </w:r>
            <w:r w:rsidR="00C93D07">
              <w:rPr>
                <w:noProof/>
                <w:webHidden/>
              </w:rPr>
              <w:tab/>
            </w:r>
            <w:r w:rsidR="00C93D07">
              <w:rPr>
                <w:noProof/>
                <w:webHidden/>
              </w:rPr>
              <w:fldChar w:fldCharType="begin"/>
            </w:r>
            <w:r w:rsidR="00C93D07">
              <w:rPr>
                <w:noProof/>
                <w:webHidden/>
              </w:rPr>
              <w:instrText xml:space="preserve"> PAGEREF _Toc98858036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6604D18B" w14:textId="72F75ACA" w:rsidR="00C93D07" w:rsidRDefault="0066625F">
          <w:pPr>
            <w:pStyle w:val="Sisluet2"/>
            <w:tabs>
              <w:tab w:val="left" w:pos="1134"/>
            </w:tabs>
            <w:rPr>
              <w:rFonts w:eastAsiaTheme="minorEastAsia" w:cstheme="minorBidi"/>
              <w:noProof/>
              <w:lang w:eastAsia="fi-FI"/>
            </w:rPr>
          </w:pPr>
          <w:hyperlink w:anchor="_Toc98858037" w:history="1">
            <w:r w:rsidR="00C93D07" w:rsidRPr="00066C19">
              <w:rPr>
                <w:rStyle w:val="Hyperlinkki"/>
                <w:noProof/>
              </w:rPr>
              <w:t>4.5</w:t>
            </w:r>
            <w:r w:rsidR="00C93D07">
              <w:rPr>
                <w:rFonts w:eastAsiaTheme="minorEastAsia" w:cstheme="minorBidi"/>
                <w:noProof/>
                <w:lang w:eastAsia="fi-FI"/>
              </w:rPr>
              <w:tab/>
            </w:r>
            <w:r w:rsidR="00C93D07" w:rsidRPr="00066C19">
              <w:rPr>
                <w:rStyle w:val="Hyperlinkki"/>
                <w:noProof/>
              </w:rPr>
              <w:t>Puuttuva turvallisuusmenettely</w:t>
            </w:r>
            <w:r w:rsidR="00C93D07">
              <w:rPr>
                <w:noProof/>
                <w:webHidden/>
              </w:rPr>
              <w:tab/>
            </w:r>
            <w:r w:rsidR="00C93D07">
              <w:rPr>
                <w:noProof/>
                <w:webHidden/>
              </w:rPr>
              <w:fldChar w:fldCharType="begin"/>
            </w:r>
            <w:r w:rsidR="00C93D07">
              <w:rPr>
                <w:noProof/>
                <w:webHidden/>
              </w:rPr>
              <w:instrText xml:space="preserve"> PAGEREF _Toc98858037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61E7AE5D" w14:textId="01EA7F90" w:rsidR="00C93D07" w:rsidRDefault="0066625F">
          <w:pPr>
            <w:pStyle w:val="Sisluet1"/>
            <w:rPr>
              <w:rFonts w:eastAsiaTheme="minorEastAsia" w:cstheme="minorBidi"/>
              <w:noProof/>
              <w:lang w:eastAsia="fi-FI"/>
            </w:rPr>
          </w:pPr>
          <w:hyperlink w:anchor="_Toc98858038" w:history="1">
            <w:r w:rsidR="00C93D07" w:rsidRPr="00066C19">
              <w:rPr>
                <w:rStyle w:val="Hyperlinkki"/>
                <w:noProof/>
              </w:rPr>
              <w:t>5</w:t>
            </w:r>
            <w:r w:rsidR="00C93D07">
              <w:rPr>
                <w:rFonts w:eastAsiaTheme="minorEastAsia" w:cstheme="minorBidi"/>
                <w:noProof/>
                <w:lang w:eastAsia="fi-FI"/>
              </w:rPr>
              <w:tab/>
            </w:r>
            <w:r w:rsidR="00C93D07" w:rsidRPr="00066C19">
              <w:rPr>
                <w:rStyle w:val="Hyperlinkki"/>
                <w:noProof/>
              </w:rPr>
              <w:t>Turvallisuuskuvauksen voimassaolo</w:t>
            </w:r>
            <w:r w:rsidR="00C93D07">
              <w:rPr>
                <w:noProof/>
                <w:webHidden/>
              </w:rPr>
              <w:tab/>
            </w:r>
            <w:r w:rsidR="00C93D07">
              <w:rPr>
                <w:noProof/>
                <w:webHidden/>
              </w:rPr>
              <w:fldChar w:fldCharType="begin"/>
            </w:r>
            <w:r w:rsidR="00C93D07">
              <w:rPr>
                <w:noProof/>
                <w:webHidden/>
              </w:rPr>
              <w:instrText xml:space="preserve"> PAGEREF _Toc98858038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77B1B6B1" w14:textId="10192312" w:rsidR="007615C7" w:rsidRPr="008A6891" w:rsidRDefault="007615C7">
          <w:r w:rsidRPr="008A6891">
            <w:fldChar w:fldCharType="end"/>
          </w:r>
        </w:p>
      </w:sdtContent>
    </w:sdt>
    <w:p w14:paraId="77BAA6AC" w14:textId="77777777" w:rsidR="007615C7" w:rsidRPr="008A6891" w:rsidRDefault="007615C7" w:rsidP="007615C7">
      <w:r w:rsidRPr="008A6891">
        <w:br w:type="page"/>
      </w:r>
    </w:p>
    <w:p w14:paraId="4E9916C9" w14:textId="77777777" w:rsidR="006934F5" w:rsidRPr="008A6891" w:rsidRDefault="008E72DC" w:rsidP="007615C7">
      <w:pPr>
        <w:pStyle w:val="Otsikko1"/>
      </w:pPr>
      <w:bookmarkStart w:id="0" w:name="_Toc98858019"/>
      <w:r w:rsidRPr="008A6891">
        <w:lastRenderedPageBreak/>
        <w:t>Turvallisuus</w:t>
      </w:r>
      <w:bookmarkEnd w:id="0"/>
    </w:p>
    <w:p w14:paraId="620BF210" w14:textId="1A58651C" w:rsidR="008E72DC" w:rsidRPr="008A6891" w:rsidRDefault="008E72DC" w:rsidP="008E72DC">
      <w:pPr>
        <w:pStyle w:val="Leipteksti"/>
      </w:pPr>
      <w:r w:rsidRPr="008A6891">
        <w:t xml:space="preserve">Asiakkaalle turvallisuuden hallinta merkitsee häiriötöntä palveluiden tuottamista sekä niiden luotettavuuden, laadun ja kilpailukyvyn ylläpitämistä sekä viranomaisvelvoitteiden täyttämistä kaikissa häiriötilanteissa ja olosuhteissa mukaan luettuna valmiuslain (1552/2011) mukaiset poikkeusolot. Asiakas noudattaa omassa toiminnassaan kulloinkin voimassa olevia </w:t>
      </w:r>
      <w:r w:rsidR="00B71468">
        <w:t>t</w:t>
      </w:r>
      <w:r w:rsidRPr="008A6891">
        <w:t>urvallisuusperiaatteitaan ja Tietoturvaperiaatteitaan sekä niitä tarkentavia ohjeita.</w:t>
      </w:r>
    </w:p>
    <w:p w14:paraId="7F522FDE" w14:textId="6E286973" w:rsidR="008E72DC" w:rsidRPr="008A6891" w:rsidRDefault="008E72DC" w:rsidP="008E72DC">
      <w:pPr>
        <w:pStyle w:val="Leipteksti"/>
      </w:pPr>
      <w:r w:rsidRPr="008A6891">
        <w:t xml:space="preserve">Sopijapuolten välisessä Sopimuksessa sovittujen Palvelujen häiriöttömyys ja luotettavuus sekä Asiakkaan lakisääteisten velvoitteiden täyttäminen on </w:t>
      </w:r>
      <w:r w:rsidR="007F2F04">
        <w:t xml:space="preserve">Asiakkaan Palvelujen arkaluontoisuuden vuoksi </w:t>
      </w:r>
      <w:r w:rsidRPr="008A6891">
        <w:t>erittäin tärkeää. Sopijapuolet toteavat, että Palveluiden luotettavuutta voidaan kehittää turvallisuuden hallinnan avulla ja korostavat yhteistyön merkitystä turvallisuuden ja tietoturvan hallinnassa. Näistä syistä Sopijapuolet sopivat tässä kohdassa turvallisuutta ja tietoturvallisuuden hallintaa koskevista vastuista ja velvollisuuksista.</w:t>
      </w:r>
    </w:p>
    <w:p w14:paraId="0F03529C" w14:textId="4C2B9141" w:rsidR="008E72DC" w:rsidRPr="008A6891" w:rsidRDefault="008E72DC" w:rsidP="008E72DC">
      <w:pPr>
        <w:pStyle w:val="Leipteksti"/>
      </w:pPr>
      <w:r w:rsidRPr="008A6891">
        <w:t>Toimittaja on tutustunut tässä kuvattuihin vastuisiin ja tehtäviin, verrannut omaa toimintaansa niihin ja vakuuttaa Asiakkaalle toimintansa täyttävän kyseiset vaatimukset Sopimuksen voimassaoloajan. Sopijapuolet kuitenkin toteavat, että Sopimuksella toimitettavien Palvelujen toimintaympäristö voi muuttua merkittävästi ajan kuluessa allekirjoitushetkestä Sopimuksen päättymiseen. Siinä tapauksessa tämän Turvallisuusliitteen muutoksista sovitaan kirjallisesti Pääsopimuksen määrittelemällä tavalla.</w:t>
      </w:r>
      <w:r w:rsidR="00297B7D">
        <w:t xml:space="preserve"> Mahdollisista kustannusvaikutuksista sovitaan Pääsopimuksen </w:t>
      </w:r>
      <w:r w:rsidR="00EA3C8A">
        <w:t>mukaisesti.</w:t>
      </w:r>
    </w:p>
    <w:p w14:paraId="0D84E100" w14:textId="3E70394A" w:rsidR="008E72DC" w:rsidRPr="008A6891" w:rsidRDefault="008E72DC" w:rsidP="008E72DC">
      <w:pPr>
        <w:pStyle w:val="Leipteksti"/>
      </w:pPr>
      <w:r w:rsidRPr="008A6891">
        <w:t>Toimittajalla on Sopimuksen voimassaoloajan velvollisuus säännöllisesti raportoida, sekä Asiakkaan niin erikseen pyytäessä esittää selvitys siitä, miten Toimittaja varmistaa turvallisuus- ja tietoturvavaatimusten täyttymisen. Raportointi ja korjaavat toimenpiteet ovat osa palvelutason raportointia ja palvelunhallintaa.</w:t>
      </w:r>
    </w:p>
    <w:p w14:paraId="3DB86490" w14:textId="77777777" w:rsidR="008E72DC" w:rsidRPr="008A6891" w:rsidRDefault="008E72DC" w:rsidP="008E72DC">
      <w:pPr>
        <w:pStyle w:val="Otsikko2"/>
      </w:pPr>
      <w:bookmarkStart w:id="1" w:name="_Toc98858020"/>
      <w:r w:rsidRPr="008A6891">
        <w:t>Tietoturvallisuus ja tietoturvallisuuden johtaminen</w:t>
      </w:r>
      <w:bookmarkEnd w:id="1"/>
      <w:r w:rsidRPr="008A6891">
        <w:t xml:space="preserve"> </w:t>
      </w:r>
    </w:p>
    <w:p w14:paraId="65F6BE8E" w14:textId="4D3F7A3C" w:rsidR="008E72DC" w:rsidRPr="008A6891" w:rsidRDefault="008E72DC" w:rsidP="008E72DC">
      <w:pPr>
        <w:pStyle w:val="Leipteksti"/>
      </w:pPr>
      <w:r w:rsidRPr="008A6891">
        <w:t xml:space="preserve">Toimittajan vastuulla on tunnistaa ydintoimintoihinsa liittyvät jatkuvuutta, erityistilanteiden hallintaa ja tietoturvallisuutta uhkaavat ja ohjaavat tekijät ja velvoitteet, kuten keskeinen lainsäädäntö, sekä ydinprosessiensa vaatimukset ja riskit. </w:t>
      </w:r>
      <w:r w:rsidR="001E53C0" w:rsidRPr="008A6891">
        <w:t xml:space="preserve">Toimittajan tulee käsitellä uhkia ja riskejä siten, että niitä minimoidaan Asiakkaan suuntaan. </w:t>
      </w:r>
      <w:r w:rsidRPr="008A6891">
        <w:t xml:space="preserve"> Turvallisuuden, riskienhallinnan ja jatkuvuuden turvaamisen tulee olla osa Toimittajan johtamista sekä Sopimuksen kohteena olevien Palveluiden suunnittelua ja toteutusta.</w:t>
      </w:r>
    </w:p>
    <w:p w14:paraId="45F92A0C" w14:textId="0E5945C6" w:rsidR="008E72DC" w:rsidRPr="008A6891" w:rsidRDefault="008E72DC" w:rsidP="008E72DC">
      <w:pPr>
        <w:pStyle w:val="Leipteksti"/>
      </w:pPr>
      <w:r w:rsidRPr="008A6891">
        <w:t>Asiakas päättää linjaukset ja tavoitteet Sopimuksen piirissä hankitun Palvelun toiminnan jatkuvuudelle, Asiakkaan tiedon turvaamiselle ja riskienhallinnalle. Toimittaja voi kuitenkin tarjota Asiakkaalle Palvelua, joka ylittää</w:t>
      </w:r>
      <w:r w:rsidR="001E53C0" w:rsidRPr="008A6891">
        <w:t xml:space="preserve"> Asiakkaan tässä liitteessä esitetyt </w:t>
      </w:r>
      <w:r w:rsidRPr="008A6891">
        <w:t>vaatimukset.</w:t>
      </w:r>
    </w:p>
    <w:p w14:paraId="02CEEDBF" w14:textId="77777777" w:rsidR="008E72DC" w:rsidRPr="008A6891" w:rsidRDefault="008E72DC" w:rsidP="008E72DC">
      <w:pPr>
        <w:pStyle w:val="Leipteksti"/>
      </w:pPr>
      <w:r w:rsidRPr="008A6891">
        <w:lastRenderedPageBreak/>
        <w:t>Sopijapuolet pyrkivät osaltaan estämään Asiakkaan toiminnalle tärkeiden tietojen ja tietojärjestelmien valtuudettoman tai asiattoman käytön sekä ennalta ehkäisemään ja rajaamaan häiriöistä ja rikkomuksista aiheutuvia vahinkoja. Asiakkaan vastuulla on määritellä ja priorisoida toiminnalleen kriittiset ja tärkeät tiedot ja tietojärjestelmät.</w:t>
      </w:r>
    </w:p>
    <w:p w14:paraId="578374A1" w14:textId="3E83C7DF" w:rsidR="008E72DC" w:rsidRPr="008A6891" w:rsidRDefault="008E72DC" w:rsidP="008E72DC">
      <w:pPr>
        <w:pStyle w:val="Leipteksti"/>
      </w:pPr>
      <w:r w:rsidRPr="008A6891">
        <w:t>Toimittajan tulee pystyä pyynnöstä todentamaan Asiakkaalle, että Asiakkaan toiminnalle ja sen omalle toiminnalle tärkeiksi tai kriittisiksi luokiteltuja tietoja käsitellään luokittelu- ja käsittelyohjeiden mukaisesti koko tiedon elinkaaren ajan. Toimittaja ja Asia</w:t>
      </w:r>
      <w:r w:rsidR="00CA1BA4" w:rsidRPr="008A6891">
        <w:t>kas käyvät yhdessä läpi t</w:t>
      </w:r>
      <w:r w:rsidRPr="008A6891">
        <w:t>oistensa tietojen luokittelu- ja käsittelyohjeet ja sopivat yhteiset menettelytavat Sopimuksen voimassaoloaikana.</w:t>
      </w:r>
    </w:p>
    <w:p w14:paraId="691E1FD3" w14:textId="77777777" w:rsidR="008E72DC" w:rsidRPr="008A6891" w:rsidRDefault="008E72DC" w:rsidP="008E72DC">
      <w:pPr>
        <w:pStyle w:val="Leipteksti"/>
      </w:pPr>
      <w:r w:rsidRPr="008A6891">
        <w:t>Toimittaja kuvaa, ohjeistaa ja vastuuttaa Palvelun häiriötilanteisiin liittyvän oman päätöksentekoprosessinsa ja tietoturvapoikkeamien käsittelyn. Toimittajalla tulee olla dokumentoitu ja henkilöstölle koulutettu tapa toimia turvallisuuspoikkeamissa ja väärinkäytöstilanteissa. Dokumentoinnista tulee käydä ilmi, kenelle poikkeamat raportoidaan Asiakaan organisaatiossa sekä poikkeamien vakavuus- ja seurausasteet. Raportointivaatimukset on kuvattu seuraavassa luvussa.</w:t>
      </w:r>
      <w:r w:rsidRPr="008A6891">
        <w:tab/>
      </w:r>
    </w:p>
    <w:p w14:paraId="43B7E29B" w14:textId="77777777" w:rsidR="008E72DC" w:rsidRPr="008A6891" w:rsidRDefault="008E72DC" w:rsidP="008E72DC">
      <w:pPr>
        <w:pStyle w:val="Otsikko2"/>
      </w:pPr>
      <w:bookmarkStart w:id="2" w:name="_Toc98858021"/>
      <w:r w:rsidRPr="008A6891">
        <w:t>Toiminnanohjaus</w:t>
      </w:r>
      <w:bookmarkEnd w:id="2"/>
    </w:p>
    <w:p w14:paraId="007D1EF1" w14:textId="77777777" w:rsidR="008E72DC" w:rsidRPr="008A6891" w:rsidRDefault="008E72DC" w:rsidP="008E72DC">
      <w:pPr>
        <w:pStyle w:val="Leipteksti"/>
      </w:pPr>
      <w:r w:rsidRPr="008A6891">
        <w:t xml:space="preserve">Toimittaja tunnistaa Palveluihin liittyvät toimintaympäristöt ja niihin liittyvät Asiakkaan keskeiset toiminnot. Asiakas kuvaa ja luokittelee kyseisten toimintojen kriittisyyden omalle toiminnalleen. Toimittaja ottaa systemaattisesti Palvelujen toimittamisessa huomioon Asiakkaan kuvaaman kriittisyyden ja prioriteetin. </w:t>
      </w:r>
    </w:p>
    <w:p w14:paraId="5B18B3BA" w14:textId="77777777" w:rsidR="008E72DC" w:rsidRPr="008A6891" w:rsidRDefault="008E72DC" w:rsidP="008E72DC">
      <w:pPr>
        <w:pStyle w:val="Leipteksti"/>
      </w:pPr>
      <w:r w:rsidRPr="008A6891">
        <w:t>Toimittajan keskeisistä Palvelun tuottamiseen liittyvistä toimintaympäristöistä sekä niihin liittyvistä palveluista, järjestelmistä, jatkuvuuden varmistamisesta ja toimijoista on olemassa Toimittajan laatima ajantasainen dokumentaatio.</w:t>
      </w:r>
    </w:p>
    <w:p w14:paraId="5DB3DEE8" w14:textId="77777777" w:rsidR="008E72DC" w:rsidRPr="008A6891" w:rsidRDefault="008E72DC" w:rsidP="008E72DC">
      <w:pPr>
        <w:pStyle w:val="Leipteksti"/>
      </w:pPr>
      <w:r w:rsidRPr="008A6891">
        <w:t>Siinä tapauksessa, että Palveluun liittyy palvelun tuottamisen ketjuja, joissa palvelujen ketjun osilla on omia palvelutasosopimuksia, Toimittajan tulee huolehtia siitä, että sopimusten ketjuuntuessa häiriöiden ja poikkeamien käsittely tapahtuu Palvelun palvelutasosta sovitun vasteajan ja sisällön linjan mukaisesti. Tämä vaatimus koskee myös alihankintaketjuja.</w:t>
      </w:r>
    </w:p>
    <w:p w14:paraId="587B44A5" w14:textId="6CC7F011" w:rsidR="008E72DC" w:rsidRPr="008A6891" w:rsidRDefault="008E72DC" w:rsidP="008E72DC">
      <w:pPr>
        <w:pStyle w:val="Leipteksti"/>
      </w:pPr>
      <w:r w:rsidRPr="008A6891">
        <w:t xml:space="preserve">Toimittajan ja Asiakkaan tietojenvaihtoon ja raportointiin tarkoitetussa järjestelmässä tulee olla mahdollista rajoittaa pääsy Asiakkaan tietoihin mahdollisesti ryhmä-, kansio- ja dokumenttikohtaisesti. Toimittajan tulee varmistaa, ettei Asiakkaan henkilörekistereihin tai muihin kriittisiin tietoihin ole pääsyä kuin niillä Toimittajan ja alihankkijan henkilöillä, joilla on siihen työtehtäviensä mukainen oikeus ja että käyttäjien toimintaa tietojen käsittelyssä valvotaan tietojärjestelmätasolla teknisesti ja että häiriöistä sekä tietoturvallisuuden tai jatkuvuudenhallinnan </w:t>
      </w:r>
      <w:r w:rsidRPr="008A6891">
        <w:lastRenderedPageBreak/>
        <w:t>vaarantavasta toiminnasta h</w:t>
      </w:r>
      <w:r w:rsidR="00CA1BA4" w:rsidRPr="008A6891">
        <w:t>älytetään Asiakkaan määrittämää kontaktitahoa sovitulla</w:t>
      </w:r>
      <w:r w:rsidRPr="008A6891">
        <w:t xml:space="preserve"> tavalla viivytyksettä.</w:t>
      </w:r>
    </w:p>
    <w:p w14:paraId="0C054A08" w14:textId="77777777" w:rsidR="008E72DC" w:rsidRPr="008A6891" w:rsidRDefault="008E72DC" w:rsidP="008E72DC">
      <w:pPr>
        <w:pStyle w:val="Leipteksti"/>
      </w:pPr>
      <w:r w:rsidRPr="008A6891">
        <w:t>Toimittajan ja Asiakkaan tietojenvaihto voi tapahtua erityisesti tietoturvapoikkeamiin vastaamiseen liittyvissä tilanteissa tähän tarkoitukseen erikseen ja ennakolta määritellyissä tietojärjestelmissä, joita koskevat edellä mainitut tietojenvaihtoon ja raportointiin liittyvät vaatimukset.</w:t>
      </w:r>
    </w:p>
    <w:p w14:paraId="41F5D173" w14:textId="77777777" w:rsidR="008E72DC" w:rsidRPr="008A6891" w:rsidRDefault="008E72DC" w:rsidP="008E72DC">
      <w:pPr>
        <w:pStyle w:val="Otsikko2"/>
      </w:pPr>
      <w:bookmarkStart w:id="3" w:name="_Toc98858022"/>
      <w:r w:rsidRPr="008A6891">
        <w:t>Henkilöstö ja organisointi</w:t>
      </w:r>
      <w:bookmarkEnd w:id="3"/>
    </w:p>
    <w:p w14:paraId="0E70F9A1" w14:textId="77777777" w:rsidR="008E72DC" w:rsidRPr="008A6891" w:rsidRDefault="008E72DC" w:rsidP="008E72DC">
      <w:pPr>
        <w:pStyle w:val="Leipteksti"/>
      </w:pPr>
      <w:r w:rsidRPr="008A6891">
        <w:t>Toimittaja tunnistaa Palvelun tuottamisen ja sen jatkuvuuden varmistamisen avainroolit ja -henkilöt ja suunnittelee tarvittavat varajärjestelyt. Henkilöstöä rekrytoitaessa ja alihankinnassa Toimittajan tulee kiinnittää huomiota henkilön luotettavuuteen ja taustoihin sekä teettää tarvittavat taustatarkistukset omalla kustannuksellaan sekä Suomen kansalaisista että ulkomaiden kansalaisista. Toimittaja suunnittelee myös vaihtoehtoiset toimintatavat ja henkilöstön varajärjestelyt Palvelun kannalta kriittisten tehtävien suorittamiseksi erityistilanteissa.</w:t>
      </w:r>
    </w:p>
    <w:p w14:paraId="1F254897" w14:textId="77777777" w:rsidR="008E72DC" w:rsidRPr="008A6891" w:rsidRDefault="008E72DC" w:rsidP="008E72DC">
      <w:pPr>
        <w:pStyle w:val="Leipteksti"/>
      </w:pPr>
      <w:r w:rsidRPr="008A6891">
        <w:t>Asiakkaalla on oikeus vaatia Palvelua tuottavilta avainhenkilöiltä suostumusta henkilöturvallisuusselvitykseen. Asiakkaalla on oikeus hyväksyä tai hylätä Tarjoajan esittämä asiantuntija turvallisuusperiaatteidensa mukaisesti.</w:t>
      </w:r>
    </w:p>
    <w:p w14:paraId="745E9E0C" w14:textId="77777777" w:rsidR="008E72DC" w:rsidRPr="008A6891" w:rsidRDefault="008E72DC" w:rsidP="008E72DC">
      <w:pPr>
        <w:pStyle w:val="Leipteksti"/>
      </w:pPr>
      <w:r w:rsidRPr="008A6891">
        <w:t>Toimittaja perehdyttää ja kouluttaa säännöllisesti keskeiset Palvelun turvallisuuteen ja tietoturvaan liittyvät vaatimukset, menettelytavat ja niiden muutokset omalle henkilöstölleen ja mahdollisille alihankkijoilleen henkilön työtehtävien mukaisesti.  Toimittaja kannustaa henkilöstöään noudattamaan ja kehittämään hyvää jatkuvuuden hallinnan ja tiedon turvaamisen toimintamallia. Toimittajan Palvelun tuottamiseen osallistuva henkilöstö osallistuu häiriö- ja erityistilanteiden vaikutuksien arviointiin ja hallintakeinojen kehittämiseen työtehtäviensä mukaisesti.</w:t>
      </w:r>
    </w:p>
    <w:p w14:paraId="6CE2205A" w14:textId="77777777" w:rsidR="008E72DC" w:rsidRPr="008A6891" w:rsidRDefault="008E72DC" w:rsidP="008E72DC">
      <w:pPr>
        <w:pStyle w:val="Leipteksti"/>
      </w:pPr>
      <w:r w:rsidRPr="008A6891">
        <w:t>Palvelun tuottamiseen osallistuva Toimittajan henkilöstö ja alihankkija tietää, kenelle tietoturvapoikkeamista ja -tapauksista tai niiden uhkista tulee ilmoittaa ja miten tämä tulee tehdä. Toimittajan vastuulla on pitää yllä luetteloa Palvelun toimittamiseen nimetystä henkilöstöstä sekä alihankkijoista ja ilmoittaa viipymättä henkilöstömuutoksista Asiakkaalle. Henkilön ryhtyessä osallistumaan Asiakkaan palvelun tuottamiseen henkilölle tulee pitää alkuperehdytys. Henkilön siirtyessä pois Palvelun tuottamisesta henkilölle tulee pitää loppuhaastattelu, jossa muistutetaan Palvelun tuottamiseen liittyvistä turvallisuusjärjestelyistä ja -vaatimuksista, joiden noudattamisen velvollisuus jatkuu tehtävän päättymisen jälkeen.</w:t>
      </w:r>
    </w:p>
    <w:p w14:paraId="3A000F69" w14:textId="77777777" w:rsidR="008E72DC" w:rsidRPr="008A6891" w:rsidRDefault="008E72DC" w:rsidP="008E72DC">
      <w:pPr>
        <w:pStyle w:val="Otsikko2"/>
      </w:pPr>
      <w:bookmarkStart w:id="4" w:name="_Toc98858023"/>
      <w:r w:rsidRPr="008A6891">
        <w:t>Säännöllinen raportointi</w:t>
      </w:r>
      <w:bookmarkEnd w:id="4"/>
    </w:p>
    <w:p w14:paraId="2F5C0C95" w14:textId="77777777" w:rsidR="008E72DC" w:rsidRPr="008A6891" w:rsidRDefault="008E72DC" w:rsidP="008E72DC">
      <w:pPr>
        <w:pStyle w:val="Leipteksti"/>
      </w:pPr>
      <w:r w:rsidRPr="008A6891">
        <w:t xml:space="preserve">Sopijapuolet raportoivat ja käsittelevät ajankohtaiset tietoturvallisuusasiat asianomaisen projektin tai palvelunhallinnan </w:t>
      </w:r>
      <w:r w:rsidRPr="008A6891">
        <w:lastRenderedPageBreak/>
        <w:t xml:space="preserve">ohjausryhmässä tai muussa Pääsopimuksen määrittelemässä yhteistyöryhmässä. Näissä kokouksissa ilmoitetaan toiselle Sopijapuolelle kaikki turvallisuusohjeistukseen, -määrittelyihin, -järjestelyihin tai henkilöihin vaikuttavat oleelliset muutokset sekä riskit. Toimittaja raportoi Palvelussa havaituista turvallisuuspoikkeamista ja -uhkista minimissään ohjelmisto- ja laitehaavoittuvuuksista sekä niiden korjaamisesta, konfiguraatiotiedon tai henkilötiedon tietovuodosta, palvelunestohyökkäyksistä, virusongelmista, fyysiseen turvallisuuteen kohdistuneista tai käyttöoikeushallintaan liittyneistä ongelmista sekä tietoturvarikkeistä. </w:t>
      </w:r>
    </w:p>
    <w:p w14:paraId="795B7702" w14:textId="2CF08445" w:rsidR="008E72DC" w:rsidRPr="008A6891" w:rsidRDefault="008E72DC" w:rsidP="008E72DC">
      <w:pPr>
        <w:pStyle w:val="Leipteksti"/>
      </w:pPr>
      <w:r w:rsidRPr="008A6891">
        <w:t xml:space="preserve">Toimittaja on velvollinen erittelemään ja luokittelemaan tietoturvaan liittyvät ongelmat tai häiriöt palvelunhallintaan liittyvässä raportoinnissaan. Tietoturvapoikkeamiin vastattaessa noudatetaan palvelunhallinnan ja projektien raportointiin määritellyn raportoinnin lisäksi ennalta sovittua raportointi- ja tiedotuskäytäntöä. Lisäksi Toimittaja on velvollinen raportoimaan Asiakkaalle henkilötietojen käsittelyyn liittyvistä tietoturvaloukkauksista siten, miten liitteessä </w:t>
      </w:r>
      <w:r w:rsidR="008A4FD8">
        <w:t>1</w:t>
      </w:r>
      <w:r w:rsidRPr="008A6891">
        <w:t>.</w:t>
      </w:r>
      <w:r w:rsidR="008A4FD8">
        <w:t>1</w:t>
      </w:r>
      <w:r w:rsidRPr="008A6891">
        <w:t xml:space="preserve"> Henkilötietojen käsittelyn ehdot.</w:t>
      </w:r>
    </w:p>
    <w:p w14:paraId="44F1817C" w14:textId="77777777" w:rsidR="008E72DC" w:rsidRPr="008A6891" w:rsidRDefault="008E72DC" w:rsidP="008E72DC">
      <w:pPr>
        <w:pStyle w:val="Leipteksti"/>
      </w:pPr>
      <w:r w:rsidRPr="008A6891">
        <w:t>Toimittaja on velvollinen ilmoittamaan kirjallisesti Asiakkaan Pääsopimuksessa nimetylle yhteyshenkilölle, jos sen toiminnassa tapahtuu turvallisuusjärjestelyjen tai -vaatimusten kannalta olennaisia muutoksia, joilla on vaikutusta Asiakkaalle toimitettavaan Palveluun.</w:t>
      </w:r>
    </w:p>
    <w:p w14:paraId="00015255" w14:textId="77777777" w:rsidR="008E72DC" w:rsidRPr="008A6891" w:rsidRDefault="008E72DC" w:rsidP="008E72DC">
      <w:pPr>
        <w:pStyle w:val="Leipteksti"/>
      </w:pPr>
      <w:r w:rsidRPr="008A6891">
        <w:t>Sopijapuolet nimeävät yhteyshenkilöt, joiden tehtävänä on huolehtia tämän Turvallisuuskuvauksen sekä turvallisuusuhkien ja -tapahtumien tiedottamisesta omissa organisaatioissaan.</w:t>
      </w:r>
    </w:p>
    <w:p w14:paraId="4DC04A04" w14:textId="77777777" w:rsidR="008E72DC" w:rsidRPr="008A6891" w:rsidRDefault="008E72DC" w:rsidP="008E72DC">
      <w:pPr>
        <w:pStyle w:val="Otsikko2"/>
      </w:pPr>
      <w:bookmarkStart w:id="5" w:name="_Toc98858024"/>
      <w:r w:rsidRPr="008A6891">
        <w:t>Turvallisuusyhteyshenkilö</w:t>
      </w:r>
      <w:bookmarkEnd w:id="5"/>
    </w:p>
    <w:p w14:paraId="64E44BB3" w14:textId="77777777" w:rsidR="008E72DC" w:rsidRPr="008A6891" w:rsidRDefault="008E72DC" w:rsidP="008E72DC">
      <w:pPr>
        <w:pStyle w:val="Leipteksti"/>
      </w:pPr>
      <w:r w:rsidRPr="008A6891">
        <w:t>Kumpikin Sopijapuoli on velvollinen ilmoittamaan välittömästi kirjallisesti toisen Sopijapuolen yhteyshenkilölle sopimuksen vastaisesta tietovuodosta tai muusta palvelun turvallisuutta vaarantavasta tapahtumasta.</w:t>
      </w:r>
      <w:r w:rsidR="00BB64B5" w:rsidRPr="008A6891">
        <w:t xml:space="preserve"> </w:t>
      </w:r>
    </w:p>
    <w:p w14:paraId="25390E56" w14:textId="0246AEA3" w:rsidR="008E72DC" w:rsidRPr="008A6891" w:rsidRDefault="008E72DC" w:rsidP="008E72DC">
      <w:pPr>
        <w:pStyle w:val="Otsikko2"/>
      </w:pPr>
      <w:bookmarkStart w:id="6" w:name="_Toc98858025"/>
      <w:r w:rsidRPr="008A6891">
        <w:t>Turvallisuuden yhteistyöryhmä</w:t>
      </w:r>
      <w:bookmarkEnd w:id="6"/>
    </w:p>
    <w:p w14:paraId="18E7B9D5" w14:textId="579D07DC" w:rsidR="008E72DC" w:rsidRPr="008A6891" w:rsidRDefault="008E72DC" w:rsidP="008E72DC">
      <w:pPr>
        <w:pStyle w:val="Leipteksti"/>
      </w:pPr>
      <w:r w:rsidRPr="008A6891">
        <w:t xml:space="preserve">Toimittajalla ja Asiakkaalla on </w:t>
      </w:r>
      <w:r w:rsidR="00FF2BC6" w:rsidRPr="008A6891">
        <w:t xml:space="preserve">tarvittaessa </w:t>
      </w:r>
      <w:r w:rsidRPr="008A6891">
        <w:t xml:space="preserve">yhteinen säännöllisesti kokoontuva Palvelun turvallisuus-, jatkuvuus- ja tietoturva-asioita käsittelevä yhteistyöryhmä, joka käsittelee säännöllisesti jatkuvuuden ja tiedon turvaamisen tilannetta, linjauksia ja periaatteita sekä toteutumista ja koordinaatiota silloin, kun Palvelu on jatkuvan palvelun merkittävä kohde. </w:t>
      </w:r>
      <w:r w:rsidR="00FF2BC6" w:rsidRPr="008A6891">
        <w:t xml:space="preserve">Ryhmän koollekutsumisesta vastaa Asiakas. </w:t>
      </w:r>
      <w:r w:rsidRPr="008A6891">
        <w:t xml:space="preserve">Turvallisuuden yhteistyöryhmän tarkoitus on tukea palvelunhallinnan kehittämisen piirissä olevien asioiden kehittämistä käytännössä suunnittelemalla ja tekemällä käytännön toteutusehdotuksia. </w:t>
      </w:r>
    </w:p>
    <w:p w14:paraId="0CD0E9E3" w14:textId="4417BCC4" w:rsidR="008E72DC" w:rsidRPr="008A6891" w:rsidRDefault="008E72DC" w:rsidP="008E72DC">
      <w:pPr>
        <w:pStyle w:val="Leipteksti"/>
      </w:pPr>
      <w:r w:rsidRPr="008A6891">
        <w:t xml:space="preserve">Turvallisuuden yhteistyöryhmä tuottaa päätösehdotuksia Palvelun palvelunhallintaa ja sisältöä koskevaan päätöksentekoon. Turvallisuuden yhteistyöryhmän johtajana toimii Asiakkaan </w:t>
      </w:r>
      <w:r w:rsidR="00FF2BC6" w:rsidRPr="008A6891">
        <w:t xml:space="preserve">teknisestä </w:t>
      </w:r>
      <w:r w:rsidR="00FF2BC6" w:rsidRPr="008A6891">
        <w:lastRenderedPageBreak/>
        <w:t>tietoturvasta vastaava henkilö tai muu Asiakkaan nimeämä</w:t>
      </w:r>
      <w:r w:rsidRPr="008A6891">
        <w:t xml:space="preserve"> vastuuhenkilö. Turvallisuuden yhteistyöryhmän johtaja osallistuu Asiakaan muutoksenhallintaprosessiin (CAB) Palvelun osalta sekä tarvittaessa Palvelun palvelunhallintaan päätöksentekoa ja budjettivaikutuksien hallintaa varten</w:t>
      </w:r>
    </w:p>
    <w:p w14:paraId="45A96435" w14:textId="77777777" w:rsidR="008E72DC" w:rsidRPr="008A6891" w:rsidRDefault="008E72DC" w:rsidP="008E72DC">
      <w:pPr>
        <w:pStyle w:val="Otsikko2"/>
      </w:pPr>
      <w:bookmarkStart w:id="7" w:name="_Toc98858026"/>
      <w:r w:rsidRPr="008A6891">
        <w:t>Kumppanuudet</w:t>
      </w:r>
      <w:bookmarkEnd w:id="7"/>
    </w:p>
    <w:p w14:paraId="0E762EAE" w14:textId="0A9E3AC7" w:rsidR="008E72DC" w:rsidRPr="008A6891" w:rsidRDefault="008E72DC" w:rsidP="008E72DC">
      <w:pPr>
        <w:pStyle w:val="Leipteksti"/>
      </w:pPr>
      <w:r w:rsidRPr="008A6891">
        <w:t>Toimittaja on tunnistanut Palvelun tuottamiseen liittyvään toimintaan välttämättömät kumppanit, alihankkijat ja resurssit. Toimittaja huolehtii siitä, että kumppanuuksissa toteutetaan Asiakkaan Turvallisuusperiaatteita ja Tietoturvaperiaatteita. Toimittaja ei saa käyttää henkilötietojen käsittelyyn alihankkijan palveluja ilman Asiakkaan antamaa kirjallista ennakkolupaa</w:t>
      </w:r>
      <w:r w:rsidR="004D042D">
        <w:t xml:space="preserve"> </w:t>
      </w:r>
      <w:r w:rsidR="004D042D" w:rsidRPr="004D042D">
        <w:t>silloin, kun Asiakas toimii rekisterinpitäjänä</w:t>
      </w:r>
      <w:r w:rsidRPr="008A6891">
        <w:t>. Alihankkijoiden ja kumppanien käyttäminen henkilötiedon käsittelyyn liittyvissä asioissa on kuvattu liitteessä Henkilötietojen käsittelyn ehdot luvussa 3.</w:t>
      </w:r>
    </w:p>
    <w:p w14:paraId="66E9927D" w14:textId="77777777" w:rsidR="008E72DC" w:rsidRPr="008A6891" w:rsidRDefault="008E72DC" w:rsidP="008E72DC">
      <w:pPr>
        <w:pStyle w:val="Leipteksti"/>
      </w:pPr>
      <w:r w:rsidRPr="008A6891">
        <w:t>Toimittaja sopii tietosuojan, tietoturvallisuuden toteuttamisen ja jatkuvuudenhallinnan toimintaperiaatteista Palveluun liittyvässä alihankkijaverkostossaan omissa alihankintasopimuksissaan. Näissä määritellään yhteistyön tai hankinnan kohteen jatkuvuuden hallinnan ja tiedon turvaamisen sekä tietosuojan toteutumisen vaatimukset, sekä niiden auditoinnin, raportoinnin ja sanktioinnin periaatteet.</w:t>
      </w:r>
    </w:p>
    <w:p w14:paraId="29A5B7FA" w14:textId="77777777" w:rsidR="008E72DC" w:rsidRPr="008A6891" w:rsidRDefault="008E72DC" w:rsidP="008E72DC">
      <w:pPr>
        <w:pStyle w:val="Otsikko2"/>
      </w:pPr>
      <w:bookmarkStart w:id="8" w:name="_Toc98858027"/>
      <w:r w:rsidRPr="008A6891">
        <w:t>Palveluihin liittyvät Toimittajan ICT-ratkaisut</w:t>
      </w:r>
      <w:bookmarkEnd w:id="8"/>
    </w:p>
    <w:p w14:paraId="558FC13E" w14:textId="5E9EEF0C" w:rsidR="008E72DC" w:rsidRPr="008A6891" w:rsidRDefault="008E72DC" w:rsidP="008E72DC">
      <w:pPr>
        <w:pStyle w:val="Leipteksti"/>
      </w:pPr>
      <w:r w:rsidRPr="008A6891">
        <w:t xml:space="preserve">Toimittajan henkilöstön tulee </w:t>
      </w:r>
      <w:r w:rsidR="00EB748D" w:rsidRPr="008A6891">
        <w:t xml:space="preserve">käsitellä </w:t>
      </w:r>
      <w:r w:rsidRPr="008A6891">
        <w:t>heille annettuja käyttöoikeuksia, salasanoja j</w:t>
      </w:r>
      <w:r w:rsidR="00EB748D" w:rsidRPr="008A6891">
        <w:t>a muita tunnistautumisvälineitä</w:t>
      </w:r>
      <w:r w:rsidR="009024C3" w:rsidRPr="008A6891">
        <w:t>,</w:t>
      </w:r>
      <w:r w:rsidRPr="008A6891">
        <w:t xml:space="preserve"> joilla pääsee käsiksi Asiakkaan tietoihin, tietojärjestelmiin, verkkoihin tai sähköisiin ratkaisuihin</w:t>
      </w:r>
      <w:r w:rsidR="00EB748D" w:rsidRPr="008A6891">
        <w:t xml:space="preserve"> siten</w:t>
      </w:r>
      <w:r w:rsidR="009024C3" w:rsidRPr="008A6891">
        <w:t>,</w:t>
      </w:r>
      <w:r w:rsidR="00EB748D" w:rsidRPr="008A6891">
        <w:t xml:space="preserve"> että </w:t>
      </w:r>
      <w:r w:rsidR="00205547" w:rsidRPr="008A6891">
        <w:t>ne suojataan ulkopuoliselta pääsyltä</w:t>
      </w:r>
      <w:r w:rsidR="00961910" w:rsidRPr="008A6891">
        <w:t xml:space="preserve"> sellaisin</w:t>
      </w:r>
      <w:r w:rsidR="009024C3" w:rsidRPr="008A6891">
        <w:t xml:space="preserve"> </w:t>
      </w:r>
      <w:r w:rsidR="00961910" w:rsidRPr="008A6891">
        <w:t>menetelmin</w:t>
      </w:r>
      <w:r w:rsidR="009024C3" w:rsidRPr="008A6891">
        <w:t>,</w:t>
      </w:r>
      <w:r w:rsidR="00961910" w:rsidRPr="008A6891">
        <w:t xml:space="preserve"> jotka ovat </w:t>
      </w:r>
      <w:r w:rsidR="00BB6EAB" w:rsidRPr="008A6891">
        <w:t xml:space="preserve">vähintään </w:t>
      </w:r>
      <w:r w:rsidR="00961910" w:rsidRPr="008A6891">
        <w:t>suhteessa</w:t>
      </w:r>
      <w:r w:rsidR="008B1043" w:rsidRPr="008A6891">
        <w:t xml:space="preserve"> järjestelmien ja oikeuksien</w:t>
      </w:r>
      <w:r w:rsidR="00961910" w:rsidRPr="008A6891">
        <w:t xml:space="preserve"> </w:t>
      </w:r>
      <w:r w:rsidR="008B1043" w:rsidRPr="008A6891">
        <w:t>riskitasoon</w:t>
      </w:r>
      <w:r w:rsidRPr="008A6891">
        <w:t>. Toimittajan tulee huolehtia siitä, että Asiakkaan sille luovuttamia valtuuksia käytetään vain niihin tarkoituksiin, joita Sopijapuolten kesken sovitut tehtävät edellyttävät. Perusperiaatteena on, että Asiakkaan tietoverkkoon ja järjestelmiin kirjaudutaan henkilökohtaisilla käyttäjätunnuksilla tarvittaessa vahvan tunnistuksen menetelmin</w:t>
      </w:r>
      <w:r w:rsidR="00EB748D" w:rsidRPr="008A6891">
        <w:t xml:space="preserve"> ja kirjautumistiedot ovat tarvittaessa identifioitavissa henkilöön myös jälkikäteen</w:t>
      </w:r>
      <w:r w:rsidRPr="008A6891">
        <w:t>.</w:t>
      </w:r>
    </w:p>
    <w:p w14:paraId="06F5560C" w14:textId="77777777" w:rsidR="008E72DC" w:rsidRPr="008A6891" w:rsidRDefault="008E72DC" w:rsidP="008E72DC">
      <w:pPr>
        <w:pStyle w:val="Leipteksti"/>
      </w:pPr>
      <w:r w:rsidRPr="008A6891">
        <w:t>Kumpikin Sopijapuoli valvoo ja pitää kirjaa hallinnoimistaan ja toiselle luovuttamistaan käyttövaltuuksista sekä niiden käytöstä. Henkilön, joka toimii Toimittajan lukuun Asiakkaan tiloissa, on tarvittaessa todistettava henkilöllisyytensä Asiakkaalle ja Asiakkaan pyynnöstä esitettävä Toimittajan työmääräys tai valtuutus ennen tehtävän suorittamista.</w:t>
      </w:r>
    </w:p>
    <w:p w14:paraId="0CF2BAC4" w14:textId="06E933F1" w:rsidR="008E72DC" w:rsidRPr="008A6891" w:rsidRDefault="008E72DC" w:rsidP="008E72DC">
      <w:pPr>
        <w:pStyle w:val="Leipteksti"/>
      </w:pPr>
      <w:r w:rsidRPr="008A6891">
        <w:t>Toimittajan tulee huolehtia, että sen työasema-, kehitys-, testi- ja palvelinympäristön sovellus- ja laitetietoturvapäivitykset on asennettu viipymättä ja toimivat luotettavasti. Toimittajan tulee myös pystyä tarvittaessa os</w:t>
      </w:r>
      <w:r w:rsidR="00BB64B5" w:rsidRPr="008A6891">
        <w:t>o</w:t>
      </w:r>
      <w:r w:rsidRPr="008A6891">
        <w:t xml:space="preserve">ittamaan säännöllisesti toimiva ja muodollinen haavoittuvuushallintaprosessi omassa toiminnassaan. Lisäksi </w:t>
      </w:r>
      <w:r w:rsidRPr="008A6891">
        <w:lastRenderedPageBreak/>
        <w:t>Toimittajan tulee huolehtia, että sen työasema-, kehitys-, testi- ja palvelinympäristön käyttöjärjestelmä- ja sovellusohjelmistojen päivitys sekä laitteistojen ylläpito o</w:t>
      </w:r>
      <w:r w:rsidR="00C867FD" w:rsidRPr="008A6891">
        <w:t>vat</w:t>
      </w:r>
      <w:r w:rsidRPr="008A6891">
        <w:t xml:space="preserve"> säännöllistä ja tapahtuu ilman tarpeetonta viivytystä.</w:t>
      </w:r>
    </w:p>
    <w:p w14:paraId="56F3B1B7" w14:textId="77777777" w:rsidR="008E72DC" w:rsidRPr="008A6891" w:rsidRDefault="008E72DC" w:rsidP="008E72DC">
      <w:pPr>
        <w:pStyle w:val="Leipteksti"/>
      </w:pPr>
      <w:r w:rsidRPr="008A6891">
        <w:t>Toimittajan tulee huolehtia, että sen työasema-, kehitys-, testi- ja palvelinympäristössä käytettävä virustentorjuntaohjelmisto, viruskuvaukset ja asetukset päivittyvät ja että haittaohjelmien poisto toimii luotettavasti.</w:t>
      </w:r>
    </w:p>
    <w:p w14:paraId="5DF5A261" w14:textId="58A3FB6E" w:rsidR="003D6F3E" w:rsidRPr="008A6891" w:rsidRDefault="008E72DC" w:rsidP="008E72DC">
      <w:pPr>
        <w:pStyle w:val="Leipteksti"/>
      </w:pPr>
      <w:r w:rsidRPr="008A6891">
        <w:t>Toimittajan tulee käyttää</w:t>
      </w:r>
      <w:r w:rsidR="00007281" w:rsidRPr="008A6891">
        <w:t xml:space="preserve"> identifioitavasta lähteestä käytettäviä</w:t>
      </w:r>
      <w:r w:rsidRPr="008A6891">
        <w:t xml:space="preserve"> salattuja valvonta-, hallinta- tai muita etäyhteyksiä Asiakkaan tietojärjestelmiin tai Palveluun liittyviin tietojärjestelmiin. Yhteyksien käytöstä tulee jäädä merkinnät lokitietoihin. Toimittajan tietoliikenteen tulee olla hallittua ja valvottua. Toimittajan henkilöstö saa ottaa valvonta-, hallinta- ja muita etäyhteyksiä vain Toimittajan tähän käyttöön hyväksymiltä </w:t>
      </w:r>
      <w:r w:rsidR="004F2843" w:rsidRPr="008A6891">
        <w:t>laitteilla</w:t>
      </w:r>
      <w:r w:rsidRPr="008A6891">
        <w:t>.</w:t>
      </w:r>
    </w:p>
    <w:p w14:paraId="33634878" w14:textId="77777777" w:rsidR="003D6F3E" w:rsidRPr="008A6891" w:rsidRDefault="008E72DC" w:rsidP="008E72DC">
      <w:pPr>
        <w:pStyle w:val="Leipteksti"/>
      </w:pPr>
      <w:r w:rsidRPr="008A6891">
        <w:t>Kumpikin Sopijapuoli vastaa oman viestintäverkkonsa tietoturvasta. Kumpikaan Sopijapuolista ei vastaa julkisen Internet-verkon tietoturvasta tai omien vaikutusmahdollisuuksiensa ulkopuolella mahdollisesti ilmenevistä tietoturvahäiriöistä.</w:t>
      </w:r>
    </w:p>
    <w:p w14:paraId="02DFE649" w14:textId="77777777" w:rsidR="003D6F3E" w:rsidRPr="008A6891" w:rsidRDefault="008E72DC" w:rsidP="008E72DC">
      <w:pPr>
        <w:pStyle w:val="Leipteksti"/>
      </w:pPr>
      <w:r w:rsidRPr="008A6891">
        <w:t>Sopijapuolilla on oikeus ryhtyä lainmukaisiin toimiin tietoturvaloukkausten torjumiseksi ja tietoturvaan kohdistuvien häiriöiden poistamiseksi. Toimet mitoitetaan torjuttavan häiriön vakavuuden mukaan ja lopetetaan, kun niiden toteuttamiselle ei ole perustetta.</w:t>
      </w:r>
    </w:p>
    <w:p w14:paraId="629224F5" w14:textId="77777777" w:rsidR="003D6F3E" w:rsidRPr="008A6891" w:rsidRDefault="008E72DC" w:rsidP="008E72DC">
      <w:pPr>
        <w:pStyle w:val="Leipteksti"/>
      </w:pPr>
      <w:r w:rsidRPr="008A6891">
        <w:t>Tiloissa, joista Toimittaja tuottaa Asiakkaan Palvelua, tulee olla nimetty vastuuhenkilö. Tilat tulee rajata henkilöiden työtehtävien ja kriittisyysluokituksien mukaisin kulkuoikeuksin, tiloja tulee valvoa ja tiloissa kävijöitä tulee seurata säännöllisesti.</w:t>
      </w:r>
    </w:p>
    <w:p w14:paraId="1BA0ABD1" w14:textId="349960C4" w:rsidR="003D6F3E" w:rsidRPr="008A6891" w:rsidRDefault="008E72DC" w:rsidP="008E72DC">
      <w:pPr>
        <w:pStyle w:val="Leipteksti"/>
      </w:pPr>
      <w:r w:rsidRPr="008A6891">
        <w:t>Toimittajan Palvelun toimittamiseen käyttämät työvälineet ja laitteet</w:t>
      </w:r>
      <w:r w:rsidR="00007281" w:rsidRPr="008A6891">
        <w:t xml:space="preserve"> kuten työasemat tai mobiililaitteet </w:t>
      </w:r>
      <w:r w:rsidRPr="008A6891">
        <w:t xml:space="preserve">tulee olla varustettuja </w:t>
      </w:r>
      <w:r w:rsidR="00007281" w:rsidRPr="008A6891">
        <w:t>sellaisin turvamekanismein, joill</w:t>
      </w:r>
      <w:r w:rsidRPr="008A6891">
        <w:t>a estetään Asiakkaan tietojen vuotaminen ulkopuolisille. Toimittaja voi liittää omia laitteitaan Asiakkaan työasemaverkkoon Asiakkaan voimassa olevan politiikan mukaisesti.</w:t>
      </w:r>
    </w:p>
    <w:p w14:paraId="7DEC2F1D" w14:textId="77777777" w:rsidR="003D6F3E" w:rsidRPr="008A6891" w:rsidRDefault="008E72DC" w:rsidP="003D6F3E">
      <w:pPr>
        <w:pStyle w:val="Otsikko2"/>
      </w:pPr>
      <w:bookmarkStart w:id="9" w:name="_Toc98858028"/>
      <w:r w:rsidRPr="008A6891">
        <w:t>Operatiivisen turvallisuuden toteuttaminen</w:t>
      </w:r>
      <w:bookmarkEnd w:id="9"/>
    </w:p>
    <w:p w14:paraId="07C15FB2" w14:textId="4AA3F3FB" w:rsidR="002042FF" w:rsidRPr="008A6891" w:rsidRDefault="008E72DC" w:rsidP="008E72DC">
      <w:pPr>
        <w:pStyle w:val="Leipteksti"/>
      </w:pPr>
      <w:r w:rsidRPr="008A6891">
        <w:t xml:space="preserve">Mikäli Palvelun tuottamiseen kuuluu </w:t>
      </w:r>
      <w:r w:rsidR="00D15641" w:rsidRPr="00D15641">
        <w:t>teknisen ympäristön operointipalveluja</w:t>
      </w:r>
      <w:r w:rsidR="00D15641">
        <w:t xml:space="preserve"> </w:t>
      </w:r>
      <w:r w:rsidRPr="008A6891">
        <w:t xml:space="preserve">Toimittaja vastaa siitä, että Palvelun operointi toteutetaan tietoturvallisuutta ja tietosuojaa toteuttaen Palvelun tuottamisen aikana riittävin laadunvarmistusmenettelyin. </w:t>
      </w:r>
    </w:p>
    <w:p w14:paraId="34C939A5" w14:textId="77777777" w:rsidR="00B73B5E" w:rsidRDefault="008E72DC" w:rsidP="008E72DC">
      <w:pPr>
        <w:pStyle w:val="Leipteksti"/>
      </w:pPr>
      <w:r w:rsidRPr="008A6891">
        <w:t xml:space="preserve">Laadunvarmistukseen kuuluvat </w:t>
      </w:r>
      <w:r w:rsidR="00750B45" w:rsidRPr="008A6891">
        <w:t xml:space="preserve">esimerkiksi </w:t>
      </w:r>
      <w:r w:rsidRPr="008A6891">
        <w:t xml:space="preserve">konfiguraatioiden turvallisuuden tason luotettava toteaminen, säännönmukainen konfiguraationhallinta, säännölliset tietoturvallisuuden ja vaatimuksenmukaisuuden automatisoidut testausmenettelyt soveltuvin osin, testauksen dokumentointi, tarkistuspistekatselmoinnit, </w:t>
      </w:r>
      <w:r w:rsidRPr="008A6891">
        <w:lastRenderedPageBreak/>
        <w:t xml:space="preserve">konfiguraatioiden muutosten hyväksyntäprosessi sekä muut tekniset tietoturva-auditoinnit. </w:t>
      </w:r>
    </w:p>
    <w:p w14:paraId="68D86298" w14:textId="64308773" w:rsidR="003D6F3E" w:rsidRPr="008A6891" w:rsidRDefault="008E72DC" w:rsidP="008E72DC">
      <w:pPr>
        <w:pStyle w:val="Leipteksti"/>
      </w:pPr>
      <w:r w:rsidRPr="008A6891">
        <w:t>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w:t>
      </w:r>
    </w:p>
    <w:p w14:paraId="504B532F" w14:textId="3CA295A5" w:rsidR="003D6F3E" w:rsidRPr="008A6891" w:rsidRDefault="008E72DC" w:rsidP="008E72DC">
      <w:pPr>
        <w:pStyle w:val="Leipteksti"/>
      </w:pPr>
      <w:r w:rsidRPr="008A6891">
        <w:t xml:space="preserve">Asiakkaalla on oikeus </w:t>
      </w:r>
      <w:r w:rsidR="001A1010">
        <w:t xml:space="preserve">auditoida </w:t>
      </w:r>
      <w:r w:rsidR="004F1597">
        <w:t xml:space="preserve">Palvelun tietoturva Pääsopimuksen </w:t>
      </w:r>
      <w:r w:rsidR="001767B7">
        <w:t>luvu</w:t>
      </w:r>
      <w:r w:rsidR="00587801">
        <w:t>ssa</w:t>
      </w:r>
      <w:r w:rsidR="001767B7">
        <w:t xml:space="preserve"> 12.7 </w:t>
      </w:r>
      <w:r w:rsidR="00587801">
        <w:t xml:space="preserve">kuvatun </w:t>
      </w:r>
      <w:r w:rsidR="001767B7">
        <w:t xml:space="preserve">mukaisesti. </w:t>
      </w:r>
      <w:r w:rsidRPr="008A6891">
        <w:t>Poikkeamien korjaaminen on Toimittajan vastuulla siihen saakka, että Palvelun kohde täyttää Asiakkaan edellyttämän turvallisuuden tason.</w:t>
      </w:r>
    </w:p>
    <w:p w14:paraId="74C3167A" w14:textId="4B928A4A" w:rsidR="003D6F3E" w:rsidRPr="008A6891" w:rsidRDefault="008E72DC" w:rsidP="008E72DC">
      <w:pPr>
        <w:pStyle w:val="Leipteksti"/>
      </w:pPr>
      <w:r w:rsidRPr="008A6891">
        <w:t>Palvelun perusturvallisuustasoon kuuluvat seuraavat ominaisuudet</w:t>
      </w:r>
      <w:r w:rsidR="00750B45" w:rsidRPr="008A6891">
        <w:t xml:space="preserve"> soveltuvin osin</w:t>
      </w:r>
      <w:r w:rsidRPr="008A6891">
        <w:t>:</w:t>
      </w:r>
    </w:p>
    <w:p w14:paraId="7B422F71" w14:textId="58010FFB" w:rsidR="003D6F3E" w:rsidRPr="008A6891" w:rsidRDefault="008E72DC" w:rsidP="008E72DC">
      <w:pPr>
        <w:pStyle w:val="Leipteksti"/>
      </w:pPr>
      <w:r w:rsidRPr="008A6891">
        <w:t xml:space="preserve">Käyttövaltuushallinta, tietoliikenteen salaus, palomuuraus, avaintenhallinta, sertifikaattien hallinta, lokitus, lokien muuttumattomuuden takaava lokienhallinta, valvonta ja hälytykset, konfiguraatioiden suunnittelemattomien muutosten estävä konfiguraationhallinta, haavoittuvuushallinta, päivitystenhallinta, tietoturvapoikkeamien hallinta, jatkuvuushallinta ja vaatimuksenmukaisuuden hallinta, kuormanhallinta ja varmuuskopiointi. </w:t>
      </w:r>
    </w:p>
    <w:p w14:paraId="08E49DB7" w14:textId="77777777" w:rsidR="00D65737" w:rsidRPr="008A6891" w:rsidRDefault="00D65737" w:rsidP="00D65737">
      <w:pPr>
        <w:pStyle w:val="Leipteksti"/>
      </w:pPr>
      <w:r w:rsidRPr="008A6891">
        <w:t>Perusturvallisuustasoon kuuluu myös mahdollisuus käyttää tietojärjestelmän alustassa haittaohjelmien torjuntaa ilman, että tietojärjestelmä häiriintyy haittaohjelmatarkastuksesta tai päivityksistä. Tietojärjestelmän tulee tukea säännöllistä tietoturvapäivitysmenettelyä ja päivitysten tulee olla asennettavissa ilman aiheetonta viivytystä.</w:t>
      </w:r>
    </w:p>
    <w:p w14:paraId="3BCEE321" w14:textId="3D43D63D" w:rsidR="00D65737" w:rsidRPr="008A6891" w:rsidRDefault="00D65737" w:rsidP="00D65737">
      <w:pPr>
        <w:pStyle w:val="Leipteksti"/>
      </w:pPr>
      <w:r w:rsidRPr="008A6891">
        <w:t>Tietojärjestelmän tulee mahdollistaa lokitietojen keruu ja turvallinen säilytys eri paikassa kuin tietojärjestelmän käyttämä varsinainen lokitiedosto sijaitsee. Lokitietoja tulee minimissään kerätä järjestelmään kirjautumisista, epäonnistuneista kirjautumisyrityksistä ja ylläpitotunnuksilla tehdyistä toimista.</w:t>
      </w:r>
    </w:p>
    <w:p w14:paraId="3522FC43" w14:textId="7F3ACF2E" w:rsidR="003D6F3E" w:rsidRPr="008A6891" w:rsidRDefault="008E72DC" w:rsidP="008E72DC">
      <w:pPr>
        <w:pStyle w:val="Leipteksti"/>
      </w:pPr>
      <w:r w:rsidRPr="008A6891">
        <w:t>Jaet</w:t>
      </w:r>
      <w:r w:rsidR="00D65737" w:rsidRPr="008A6891">
        <w:t>tujen käyttäjätilien käytön tulee olla vahvasti perusteltua ja molempien sopijaosapuolten hyväksymä</w:t>
      </w:r>
      <w:r w:rsidRPr="008A6891">
        <w:t>. Palveluun kuuluvissa tai niiden tuottamiseen käytetyissä tietojärjestelmässä tulee olla mahdollisuus määritellä käytetyn salasanan vahvuus-, vaihtuvuus- ja monimutkaisuusaste.</w:t>
      </w:r>
    </w:p>
    <w:p w14:paraId="1A3453B5" w14:textId="5618C884" w:rsidR="003D6F3E" w:rsidRPr="008A6891" w:rsidRDefault="00D65737" w:rsidP="008E72DC">
      <w:pPr>
        <w:pStyle w:val="Leipteksti"/>
      </w:pPr>
      <w:r w:rsidRPr="008A6891">
        <w:t>Järjestelmien palauttamiskyky varmuuskopioilta tulee varmistaa ja prosessi tulee olla dokumentoituna ja dokumentointi tulee olla asiakkaan käytössä.</w:t>
      </w:r>
      <w:r w:rsidR="008E72DC" w:rsidRPr="008A6891">
        <w:t xml:space="preserve"> Asiakkaan pyynnöstä Toimittajan tulee osallistua jatkuvuudenhallinnan harjoitteluun. Toimittajan tulee ilman erillistä korvausta pystyä todentamaan Asiakkaan pyynnöstä, että jatkuvuudenhallinnan tekniset ratkaisut toimivat Asiakkaan edellyttämällä tavalla.</w:t>
      </w:r>
    </w:p>
    <w:p w14:paraId="647C1786"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niiden turvallisen käyttöönoton menettelyt.</w:t>
      </w:r>
    </w:p>
    <w:p w14:paraId="079F688B"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097A4F73" w14:textId="77777777" w:rsidR="003D6F3E" w:rsidRPr="008A6891" w:rsidRDefault="008E72DC" w:rsidP="003D6F3E">
      <w:pPr>
        <w:pStyle w:val="Otsikko2"/>
      </w:pPr>
      <w:r w:rsidRPr="008A6891">
        <w:t xml:space="preserve"> </w:t>
      </w:r>
      <w:bookmarkStart w:id="10" w:name="_Toc98858029"/>
      <w:r w:rsidRPr="008A6891">
        <w:t>Sovellus- ja järjestelmäkehityksen turvallisuuden toteuttaminen</w:t>
      </w:r>
      <w:bookmarkEnd w:id="10"/>
    </w:p>
    <w:p w14:paraId="620811BA" w14:textId="2B6C9843" w:rsidR="00D65737" w:rsidRPr="008A6891" w:rsidRDefault="008E72DC" w:rsidP="008E72DC">
      <w:pPr>
        <w:pStyle w:val="Leipteksti"/>
      </w:pPr>
      <w:r w:rsidRPr="008A6891">
        <w:t>Mikäli hankittavan Palvelun kohteena on tietojärjestelmien</w:t>
      </w:r>
      <w:r w:rsidR="00D65737" w:rsidRPr="008A6891">
        <w:t xml:space="preserve"> </w:t>
      </w:r>
      <w:r w:rsidRPr="008A6891">
        <w:t xml:space="preserve">kehitystä, Toimittaja vastaa siitä, että tietoturvallisuus huomioidaan ja toteutetaan tietojärjestelmän kehityksen aikana riittävin laadunvarmistusmenettelyin. </w:t>
      </w:r>
    </w:p>
    <w:p w14:paraId="21FFAC93" w14:textId="7F37C5E7" w:rsidR="00D65737" w:rsidRPr="008A6891" w:rsidRDefault="00A2470B" w:rsidP="008E72DC">
      <w:pPr>
        <w:pStyle w:val="Leipteksti"/>
      </w:pPr>
      <w:r w:rsidRPr="008A6891">
        <w:t>Erikseen sovittaessa palvelun l</w:t>
      </w:r>
      <w:r w:rsidR="008E72DC" w:rsidRPr="008A6891">
        <w:t xml:space="preserve">aadunvarmistukseen </w:t>
      </w:r>
      <w:r w:rsidR="003C092E" w:rsidRPr="008A6891">
        <w:t xml:space="preserve">tulee </w:t>
      </w:r>
      <w:r w:rsidR="008E72DC" w:rsidRPr="008A6891">
        <w:t>kuulu</w:t>
      </w:r>
      <w:r w:rsidR="003C092E" w:rsidRPr="008A6891">
        <w:t>a</w:t>
      </w:r>
      <w:r w:rsidR="008E72DC" w:rsidRPr="008A6891">
        <w:t xml:space="preserve"> </w:t>
      </w:r>
      <w:r w:rsidR="00D65737" w:rsidRPr="008A6891">
        <w:t>esimerkiksi</w:t>
      </w:r>
      <w:r w:rsidR="008E72DC" w:rsidRPr="008A6891">
        <w:t xml:space="preserve"> järjestelmän suunnitteluun liittyvä arkkitehtuurin uhka-analyysi, tietoturvallisuuden testitapausten tuottaminen, testausmenettelyt, testien dokumentointi, tarkistuspistekatselmoinnit, koodikatselmoinnit sekä muut tekniset tietoturva-auditoinnit. </w:t>
      </w:r>
    </w:p>
    <w:p w14:paraId="3446B609" w14:textId="33FD9310" w:rsidR="003D6F3E" w:rsidRPr="008A6891" w:rsidRDefault="008E72DC" w:rsidP="008E72DC">
      <w:pPr>
        <w:pStyle w:val="Leipteksti"/>
      </w:pPr>
      <w:r w:rsidRPr="008A6891">
        <w:t xml:space="preserve">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 </w:t>
      </w:r>
    </w:p>
    <w:p w14:paraId="0FC5062F" w14:textId="7A883BBB" w:rsidR="003D6F3E" w:rsidRPr="008A6891" w:rsidRDefault="008E72DC" w:rsidP="008E72DC">
      <w:pPr>
        <w:pStyle w:val="Leipteksti"/>
      </w:pPr>
      <w:r w:rsidRPr="008A6891">
        <w:t>Mikäli tietojärjestelmä on yhteydessä Internetiin, järjestelmän tulee tukea tietoliikenneyhteyden salaamista yhteydenottotavasta ja laitteesta riippuen. Kaikki käytetyt tietoliikenneyhteydet, portit ja protokollat tulee dokumentoida Toimittajan toimesta.</w:t>
      </w:r>
      <w:r w:rsidR="00D65737" w:rsidRPr="008A6891">
        <w:t xml:space="preserve"> </w:t>
      </w:r>
      <w:r w:rsidR="00262B5E" w:rsidRPr="008A6891">
        <w:t>Lisäksi toimittajan tulee toimittaa Asiakkaalle tietojärjestelmän tietovuokaavio ja tietojärjestelmäkuvaus niiltä osin, joka koskee Toimittajaa.</w:t>
      </w:r>
    </w:p>
    <w:p w14:paraId="148AE67C" w14:textId="6ED12EEB" w:rsidR="003D6F3E" w:rsidRPr="008A6891" w:rsidRDefault="008E72DC" w:rsidP="008E72DC">
      <w:pPr>
        <w:pStyle w:val="Leipteksti"/>
      </w:pPr>
      <w:r w:rsidRPr="008A6891">
        <w:t>Palvelut tulee toteuttaa siten, että minimissään yleisimmät tunnetut hyökkäys- ja väärinkäytöstavat ja uhat on estetty (esimerkiksi OWASP ASVS 3.0 tai vastaava viiteke</w:t>
      </w:r>
      <w:r w:rsidR="00262B5E" w:rsidRPr="008A6891">
        <w:t>hys).</w:t>
      </w:r>
    </w:p>
    <w:p w14:paraId="2E606CA0" w14:textId="77777777" w:rsidR="00262B5E" w:rsidRPr="008A6891" w:rsidRDefault="008E72DC" w:rsidP="008E72DC">
      <w:pPr>
        <w:pStyle w:val="Leipteksti"/>
      </w:pPr>
      <w:r w:rsidRPr="008A6891">
        <w:t>Tietojärjestelmän turvallisuus ei saa perustua muuttumattomaan luetteloon tarkistettavia kohteita vaan se sisältää myös turvallisuusmallien ja suunnitteluvirheistä johtuvien heikkouksien ja haavoittuvuuksien määrän minimoimisen. Vaatimuksena kuitenkin on, että Palvelun tietoturvallisuuden varmistaminen perustuu perusturvatasollaankin turvall</w:t>
      </w:r>
      <w:r w:rsidR="00262B5E" w:rsidRPr="008A6891">
        <w:t>isen sovelluskehityksen sykliin.</w:t>
      </w:r>
    </w:p>
    <w:p w14:paraId="2FB8D95F" w14:textId="50A3252E" w:rsidR="003D6F3E" w:rsidRPr="008A6891" w:rsidRDefault="00026A53" w:rsidP="008E72DC">
      <w:pPr>
        <w:pStyle w:val="Leipteksti"/>
      </w:pPr>
      <w:r w:rsidRPr="008A6891">
        <w:t>Kehityksessä tulee huomioida uhka-analytiikka.</w:t>
      </w:r>
      <w:r w:rsidR="008E72DC" w:rsidRPr="008A6891">
        <w:t xml:space="preserve"> </w:t>
      </w:r>
    </w:p>
    <w:p w14:paraId="4EC3A1EE"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turvallisen käyttöönoton menettelyt. Toimittajan tulee kuvata tarvittavat palvelinasennus-, tietoliikenne-, sovellusasennus sekä muut tarvittavat ohjelmistot, konfiguraatiot ja asetukset ennen käyttöönottoa. Perusperiaatteena on, että vain tarvittavat osat asennetaan. Nämä asennettavat osat määritellään erillisessä, Toimittajan laatimassa asennus-, ylläpito- ja kovennusohjeessa.</w:t>
      </w:r>
    </w:p>
    <w:p w14:paraId="422803EC"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142B541F" w14:textId="77777777" w:rsidR="003D6F3E" w:rsidRPr="008A6891" w:rsidRDefault="008E72DC" w:rsidP="003D6F3E">
      <w:pPr>
        <w:pStyle w:val="Otsikko1"/>
      </w:pPr>
      <w:bookmarkStart w:id="11" w:name="_Toc98858030"/>
      <w:r w:rsidRPr="008A6891">
        <w:t>Salassapito</w:t>
      </w:r>
      <w:bookmarkEnd w:id="11"/>
    </w:p>
    <w:p w14:paraId="5D46E581" w14:textId="77777777" w:rsidR="003D6F3E" w:rsidRPr="008A6891" w:rsidRDefault="008E72DC" w:rsidP="008E72DC">
      <w:pPr>
        <w:pStyle w:val="Leipteksti"/>
      </w:pPr>
      <w:r w:rsidRPr="008A6891">
        <w:t xml:space="preserve">Asiakas soveltaa julkisyhteisönä viranomaisten toiminnan julkisuudesta annetussa laissa (621/1999) sekä muussa lainsäädännössä olevia salassapitoa ja julkisuutta koskevia säännöksiä. </w:t>
      </w:r>
    </w:p>
    <w:p w14:paraId="03DF6134" w14:textId="77777777" w:rsidR="003D6F3E" w:rsidRPr="008A6891" w:rsidRDefault="008E72DC" w:rsidP="008E72DC">
      <w:pPr>
        <w:pStyle w:val="Leipteksti"/>
      </w:pPr>
      <w:r w:rsidRPr="008A6891">
        <w:t xml:space="preserve">Sopijapuolet pitävät toisiltaan saamansa luottamukselliseksi merkityn tai muuten luottamukselliseksi tai liikesalaisuudeksi katsottavan aineiston salassa eivätkä käytä tietoja muihin kuin sopimuksen mukaisiin tarkoituksiin. </w:t>
      </w:r>
    </w:p>
    <w:p w14:paraId="2BA0CB7A" w14:textId="52D94F32" w:rsidR="003D6F3E" w:rsidRPr="008A6891" w:rsidRDefault="008E72DC" w:rsidP="008E72DC">
      <w:pPr>
        <w:pStyle w:val="Leipteksti"/>
      </w:pPr>
      <w:r w:rsidRPr="008A6891">
        <w:t>Toimittaja vastaa siitä, että kaikki heidän palveluksessaan olevat samoin kuin Toimittajan alihankkijat noudattavat tätä määräystä. Asiakkaalla on oikeus vaatia perustellusta syystä erillisen henkilökohtaisen salassapitositoumuksen allekirjoittamista niiltä Toimittajan tai tämän alihankkijan palveluksessa olevilta, jotka Sopimuksen toteuttavat</w:t>
      </w:r>
      <w:r w:rsidR="000A7E3F" w:rsidRPr="008A6891">
        <w:t xml:space="preserve"> ja joilla on pääsy asiakkaan luottamukselliseen tietoon</w:t>
      </w:r>
      <w:r w:rsidRPr="008A6891">
        <w:t xml:space="preserve">. Tämä vaatimus on voimassa myös Sopimuksen päättymisen jälkeen. </w:t>
      </w:r>
    </w:p>
    <w:p w14:paraId="52AADB04" w14:textId="77777777" w:rsidR="003D6F3E" w:rsidRPr="008A6891" w:rsidRDefault="008E72DC" w:rsidP="008E72DC">
      <w:pPr>
        <w:pStyle w:val="Leipteksti"/>
      </w:pPr>
      <w:r w:rsidRPr="008A6891">
        <w:t xml:space="preserve">Salassapitovelvollisuus ei koske tietoa, joka on yleisesti saatavilla tai julkista tai jonka Sopijapuoli on saanut laillisesti haltuunsa muuten kuin toiselta Sopijapuolelta. </w:t>
      </w:r>
    </w:p>
    <w:p w14:paraId="7FA0FE2B" w14:textId="77777777" w:rsidR="003D6F3E" w:rsidRPr="008A6891" w:rsidRDefault="008E72DC" w:rsidP="008E72DC">
      <w:pPr>
        <w:pStyle w:val="Leipteksti"/>
      </w:pPr>
      <w:r w:rsidRPr="008A6891">
        <w:t>Sopijapuolet huolehtivat omilla vastuualueillaan, että tietosuojaa ja salassapitoa koskevat säädökset ja viranomaisten antamat määräykset otetaan huomioon.</w:t>
      </w:r>
    </w:p>
    <w:p w14:paraId="5E43B008" w14:textId="77777777" w:rsidR="003D6F3E" w:rsidRPr="008A6891" w:rsidRDefault="008E72DC" w:rsidP="008E72DC">
      <w:pPr>
        <w:pStyle w:val="Leipteksti"/>
      </w:pPr>
      <w:r w:rsidRPr="008A6891">
        <w:t>Jos sopimus tai toimeksianto päättyy tai purkautuu, sopijapuoli palauttaa tai toisen sopijapuolen suostumuksella hävittää toisen sopijapuolen luottamuksellisen aineiston. Aineistoa ei saa hävittää, mikäli laki tai viranomaisten määräykset vaativat säilyttämistä.</w:t>
      </w:r>
    </w:p>
    <w:p w14:paraId="65C4F8D9" w14:textId="77777777" w:rsidR="003D6F3E" w:rsidRPr="008A6891" w:rsidRDefault="008E72DC" w:rsidP="008E72DC">
      <w:pPr>
        <w:pStyle w:val="Leipteksti"/>
      </w:pPr>
      <w:r w:rsidRPr="008A6891">
        <w:lastRenderedPageBreak/>
        <w:t>Sopijapuolella on oikeus käyttää Palvelun toimituksen yhteydessä hankkimaansa ammattitaitoa ja kokemusta.</w:t>
      </w:r>
    </w:p>
    <w:p w14:paraId="508B83C8" w14:textId="527F613D" w:rsidR="003D6F3E" w:rsidRPr="008A6891" w:rsidRDefault="008E72DC" w:rsidP="008E72DC">
      <w:pPr>
        <w:pStyle w:val="Leipteksti"/>
      </w:pPr>
      <w:r w:rsidRPr="008A6891">
        <w:t xml:space="preserve">Toimittajan tulee saattaa Asiakkaan ja Toimittajan väliseen palvelun toimittamiseen liittyvä henkilöstönsä sekä mahdollisen alihankkijan henkilöstö tietoiseksi tämän liitteen salassapitovelvoitteista. Toimittaja vastaa siitä, että </w:t>
      </w:r>
      <w:r w:rsidR="002D5CAA" w:rsidRPr="008A6891">
        <w:t>sen henkilöstö ja alihankkijat</w:t>
      </w:r>
      <w:r w:rsidRPr="008A6891">
        <w:t xml:space="preserve"> noudattavat tämän liitteen ehtoja.</w:t>
      </w:r>
    </w:p>
    <w:p w14:paraId="134B7F87" w14:textId="77777777" w:rsidR="003D6F3E" w:rsidRPr="008A6891" w:rsidRDefault="008E72DC" w:rsidP="008E72DC">
      <w:pPr>
        <w:pStyle w:val="Leipteksti"/>
      </w:pPr>
      <w:r w:rsidRPr="008A6891">
        <w:t>Sopimuksen päätyttyä tai purkauduttua kumpikin Sopijapuoli ja näille suoritteita tehneet alihankkijat palauttavat kaikki työhön liittyvät toista Sopijapuolta koskevat dokumentit ja muut tallenteet toisen Sopijapuolen hallintaan viivyttelemättä. Sopijapuolen tulee tuhota ne toisen Sopijapuolen aineistot ja tallenteet, joita ei sovita palautettavaksi, yhteisesti sovitulla tavalla 14 vuorokauden kuluessa Sopimuksen päättymisestä, ellei toisin erikseen kirjallisesti sovita.</w:t>
      </w:r>
    </w:p>
    <w:p w14:paraId="526818C9" w14:textId="77777777" w:rsidR="003D6F3E" w:rsidRPr="008A6891" w:rsidRDefault="008E72DC" w:rsidP="003D6F3E">
      <w:pPr>
        <w:pStyle w:val="Otsikko1"/>
      </w:pPr>
      <w:bookmarkStart w:id="12" w:name="_Toc98858031"/>
      <w:r w:rsidRPr="008A6891">
        <w:t>Tietosuoja</w:t>
      </w:r>
      <w:bookmarkEnd w:id="12"/>
    </w:p>
    <w:p w14:paraId="7E8BC071" w14:textId="512A479F" w:rsidR="003D6F3E" w:rsidRDefault="008E72DC" w:rsidP="008E72DC">
      <w:pPr>
        <w:pStyle w:val="Leipteksti"/>
      </w:pPr>
      <w:r w:rsidRPr="008A6891">
        <w:t xml:space="preserve">Toimittajan tulee noudattaa </w:t>
      </w:r>
      <w:r w:rsidR="00532617" w:rsidRPr="008A6891">
        <w:t>tietosuojalaki (1050/2018).</w:t>
      </w:r>
      <w:r w:rsidR="00E60494" w:rsidRPr="008A6891">
        <w:t xml:space="preserve"> EU:n yleisen tietosuoja-asetuksen (2016/679)</w:t>
      </w:r>
      <w:r w:rsidRPr="008A6891">
        <w:t xml:space="preserve"> ja </w:t>
      </w:r>
      <w:r w:rsidR="00532617" w:rsidRPr="008A6891">
        <w:t>Laki sähköisen viestinnän palveluista</w:t>
      </w:r>
      <w:r w:rsidRPr="008A6891">
        <w:t xml:space="preserve"> (917/2014) (jäljempänä Tietoyhteiskuntakaari) edellyttämää hyvää tietojen käsittelytapaa, tietojen suojaamista koskevia säännöksiä, yksityisyyden suojaa sekä kulloinkin voimassa olevaa tietosuojaa koskevaa lainsäädäntöä.</w:t>
      </w:r>
    </w:p>
    <w:p w14:paraId="56A6F0BD" w14:textId="77777777" w:rsidR="004E333B" w:rsidRDefault="004E333B" w:rsidP="004E333B">
      <w:pPr>
        <w:pStyle w:val="Leipteksti"/>
      </w:pPr>
      <w:r>
        <w:t>Toimittajan ollessa rekisterinkäsittelijä, noudatetaan seuraavaa:</w:t>
      </w:r>
    </w:p>
    <w:p w14:paraId="52629EB1" w14:textId="77777777" w:rsidR="003D6F3E" w:rsidRPr="008A6891" w:rsidRDefault="008E72DC" w:rsidP="00B232C7">
      <w:pPr>
        <w:pStyle w:val="Leipteksti"/>
        <w:numPr>
          <w:ilvl w:val="0"/>
          <w:numId w:val="13"/>
        </w:numPr>
      </w:pPr>
      <w:r w:rsidRPr="008A6891">
        <w:t xml:space="preserve">Asiakkaan palveluissa tallennetaan käyttäjien (sisäiset tai ulkoiset) tietoa tietokantoihin, jotka muodostavat henkilörekisterin tai ovat osa muuta rekisteriä. Asiakas toimii näiden tietojen rekisterinpitäjänä eli on niiden omistaja. Toimittajalla ei ole oikeutta käyttää näitä tietoja muuten kuin sopimuksessa määritellyn mukaisesti oman palvelutehtävänsä hoitamiseen. Toimittajalla ei ole oikeutta luovuttaa näitä tietoja kolmansille osapuolille. </w:t>
      </w:r>
    </w:p>
    <w:p w14:paraId="2C6EDF04" w14:textId="03985457" w:rsidR="003D6F3E" w:rsidRPr="008A6891" w:rsidRDefault="008E72DC" w:rsidP="00B232C7">
      <w:pPr>
        <w:pStyle w:val="Leipteksti"/>
        <w:numPr>
          <w:ilvl w:val="0"/>
          <w:numId w:val="13"/>
        </w:numPr>
      </w:pPr>
      <w:r w:rsidRPr="008A6891">
        <w:t>Toimittajan tulee varmistaa, ettei Asiakkaan henkilötietolain</w:t>
      </w:r>
      <w:r w:rsidR="008C2335" w:rsidRPr="008A6891">
        <w:t xml:space="preserve"> tai tietosuoja-asetuksen</w:t>
      </w:r>
      <w:r w:rsidRPr="008A6891">
        <w:t xml:space="preserve"> alaisia tietoja viedä EU- tai ETA-alue</w:t>
      </w:r>
      <w:r w:rsidR="008C2335" w:rsidRPr="008A6891">
        <w:t xml:space="preserve">en ulkopuolelle </w:t>
      </w:r>
      <w:r w:rsidRPr="008A6891">
        <w:t>ilman Asiakkaan kirjallista lupaa. Palvelujen käyttöönoton yhteydessä Asiakas ja Toimittaja yhdessä määrittelevät ne maantieteelliset alueet, joille henkilötietoa saa siirtää esimerkiksi poikkeuksellisen häiriötilanteen sattuessa ja henkilötietojen siirto toiselle alueelle on palvelun jatkumisen vuoksi välttämätöntä. Ensisijaisesti häiriötilanteessa nojaudutaan vastaaviin EU- tai ETA -alueella oleviin vastaaviin palveluihin.</w:t>
      </w:r>
    </w:p>
    <w:p w14:paraId="346E79D1" w14:textId="77777777" w:rsidR="003D6F3E" w:rsidRPr="008A6891" w:rsidRDefault="008E72DC" w:rsidP="00B232C7">
      <w:pPr>
        <w:pStyle w:val="Leipteksti"/>
        <w:numPr>
          <w:ilvl w:val="0"/>
          <w:numId w:val="13"/>
        </w:numPr>
      </w:pPr>
      <w:r w:rsidRPr="008A6891">
        <w:t>Asiakkaalla on oikeus määritellä kriittiset tietoaineistonsa ja rajata niiden käsittelyä siten, ettei tietoja missään olosuhteissa käsitellä Suomen rajojen ulkopuolella.</w:t>
      </w:r>
    </w:p>
    <w:p w14:paraId="0D4406D8" w14:textId="36669343" w:rsidR="003D6F3E" w:rsidRPr="008A6891" w:rsidRDefault="008E72DC" w:rsidP="00B232C7">
      <w:pPr>
        <w:pStyle w:val="Leipteksti"/>
        <w:numPr>
          <w:ilvl w:val="0"/>
          <w:numId w:val="13"/>
        </w:numPr>
      </w:pPr>
      <w:r w:rsidRPr="008A6891">
        <w:lastRenderedPageBreak/>
        <w:t>Toimittajan tulee huolehtia käsittelemiensä tietojen asianmukaisesta suojaamisesta laittoman tai tapaturmaisen häviämisen tai hävittämisen varalta. Erityiset vaatimukset henkilötietojen käsittelylle on kuvattu sopimuksen liitteessä</w:t>
      </w:r>
      <w:r w:rsidR="008A4FD8">
        <w:t xml:space="preserve"> 1.1</w:t>
      </w:r>
      <w:r w:rsidRPr="008A6891">
        <w:t xml:space="preserve"> Henkilötietojen käsittelyn ehdot.</w:t>
      </w:r>
    </w:p>
    <w:p w14:paraId="05C73DA0" w14:textId="77777777" w:rsidR="003D6F3E" w:rsidRPr="008A6891" w:rsidRDefault="008E72DC" w:rsidP="003D6F3E">
      <w:pPr>
        <w:pStyle w:val="Otsikko1"/>
      </w:pPr>
      <w:bookmarkStart w:id="13" w:name="_Toc98858032"/>
      <w:r w:rsidRPr="008A6891">
        <w:t>Muita turvallisuuteen liittyviä ehtoja</w:t>
      </w:r>
      <w:bookmarkEnd w:id="13"/>
      <w:r w:rsidRPr="008A6891">
        <w:t xml:space="preserve"> </w:t>
      </w:r>
    </w:p>
    <w:p w14:paraId="4793DC98" w14:textId="77777777" w:rsidR="003D6F3E" w:rsidRPr="008A6891" w:rsidRDefault="008E72DC" w:rsidP="008E72DC">
      <w:pPr>
        <w:pStyle w:val="Leipteksti"/>
      </w:pPr>
      <w:r w:rsidRPr="008A6891">
        <w:t>Mikäli Sopijapuolelle syntyy tekijänoikeus tai muu immateriaalioikeus kaupallisen sopimuksen perusteella, ei se sisällä oikeutta julkistaa tämän liitteen perusteella salassa pidettävää tietoa.</w:t>
      </w:r>
    </w:p>
    <w:p w14:paraId="0E829946" w14:textId="77777777" w:rsidR="003D6F3E" w:rsidRPr="008A6891" w:rsidRDefault="008E72DC" w:rsidP="003D6F3E">
      <w:pPr>
        <w:pStyle w:val="Otsikko2"/>
      </w:pPr>
      <w:bookmarkStart w:id="14" w:name="_Toc98858033"/>
      <w:r w:rsidRPr="008A6891">
        <w:t>Tiedon elinkaarenhallinta ja tiedon luokittelu</w:t>
      </w:r>
      <w:bookmarkEnd w:id="14"/>
    </w:p>
    <w:p w14:paraId="433ED50B" w14:textId="57CCD8CA" w:rsidR="003D6F3E" w:rsidRPr="008A6891" w:rsidRDefault="008E72DC" w:rsidP="008E72DC">
      <w:pPr>
        <w:pStyle w:val="Leipteksti"/>
      </w:pPr>
      <w:r w:rsidRPr="008A6891">
        <w:t>Palvelu tuottamisen alussa Toimittajalle luovutettu Asiakkaan tieto tulee käsitellä, säilyttää ja tuhota tietoaineiston luokittelun edellyttämällä tavalla. Tiedon elinkaari muodostuu tiedon syntyessä ja se päättyy</w:t>
      </w:r>
      <w:r w:rsidR="00C867FD" w:rsidRPr="008A6891">
        <w:t>,</w:t>
      </w:r>
      <w:r w:rsidRPr="008A6891">
        <w:t xml:space="preserve"> kun tieto hävitetään. Tietoaineiston käsittelyssä Palvelulle tulee määritellä käytännössä kuinka tietoa saa välittää viestintävälineillä. Lisäksi eri medioille (esimerkiksi muttei näihin rajoittuen paperi, massamuistit ja muut laitteet, nauhat) tallentuneiden tietojen hävitys sekä itse tallennusvälineiden hävitys tulee kuvata osana elinkaarenhallintaa. Sopijapuolella on velvollisuus myötävaikuttaa tietoaineiston elinkaarenhallinnan ja tietoaineiston elinkaaren tietoturvallisuuden syntymiseen ja säilymiseen</w:t>
      </w:r>
      <w:r w:rsidR="003D6F3E" w:rsidRPr="008A6891">
        <w:t>.</w:t>
      </w:r>
      <w:r w:rsidRPr="008A6891">
        <w:tab/>
      </w:r>
    </w:p>
    <w:p w14:paraId="5C7FCCD4" w14:textId="77777777" w:rsidR="003D6F3E" w:rsidRPr="008A6891" w:rsidRDefault="008E72DC" w:rsidP="003D6F3E">
      <w:pPr>
        <w:pStyle w:val="Otsikko2"/>
      </w:pPr>
      <w:bookmarkStart w:id="15" w:name="_Toc98858034"/>
      <w:r w:rsidRPr="008A6891">
        <w:t>Palvelun päättymiseen liittyviä seikkoja</w:t>
      </w:r>
      <w:bookmarkEnd w:id="15"/>
    </w:p>
    <w:p w14:paraId="2DE1C5F2" w14:textId="77777777" w:rsidR="003D6F3E" w:rsidRPr="008A6891" w:rsidRDefault="008E72DC" w:rsidP="008E72DC">
      <w:pPr>
        <w:pStyle w:val="Leipteksti"/>
      </w:pPr>
      <w:r w:rsidRPr="008A6891">
        <w:t>Kun Palvelun käyttö päättyy, on Sopijapuoli velvollinen sopimaan toisen Sopijapuolen kanssa toiselle kuuluvan omaisuuden palauttamisesta tai hävittämisestä siten, että tietoturvallisuus säilyy.</w:t>
      </w:r>
    </w:p>
    <w:p w14:paraId="4973A217" w14:textId="77777777" w:rsidR="003D6F3E" w:rsidRPr="008A6891" w:rsidRDefault="008E72DC" w:rsidP="003D6F3E">
      <w:pPr>
        <w:pStyle w:val="Otsikko2"/>
      </w:pPr>
      <w:bookmarkStart w:id="16" w:name="_Toc98858035"/>
      <w:r w:rsidRPr="008A6891">
        <w:t>Auditointioikeus</w:t>
      </w:r>
      <w:bookmarkEnd w:id="16"/>
    </w:p>
    <w:p w14:paraId="443057E3" w14:textId="25F9AD70" w:rsidR="003D6F3E" w:rsidRPr="008A6891" w:rsidRDefault="008C2335" w:rsidP="008E72DC">
      <w:pPr>
        <w:pStyle w:val="Leipteksti"/>
      </w:pPr>
      <w:r w:rsidRPr="008A6891">
        <w:t>Asiakkaalla</w:t>
      </w:r>
      <w:r w:rsidR="008E72DC" w:rsidRPr="008A6891">
        <w:t xml:space="preserve"> on tarvittaessa oike</w:t>
      </w:r>
      <w:r w:rsidRPr="008A6891">
        <w:t xml:space="preserve">us tarkastaa </w:t>
      </w:r>
      <w:r w:rsidR="00D573C3">
        <w:t>Pääsopimukse</w:t>
      </w:r>
      <w:r w:rsidR="00B71468">
        <w:t>ssa</w:t>
      </w:r>
      <w:r w:rsidR="00D573C3">
        <w:t xml:space="preserve"> </w:t>
      </w:r>
      <w:r w:rsidR="00C556BE">
        <w:t xml:space="preserve">kuvatun </w:t>
      </w:r>
      <w:r w:rsidR="00D573C3">
        <w:t xml:space="preserve">mukaisesti </w:t>
      </w:r>
      <w:r w:rsidRPr="008A6891">
        <w:t xml:space="preserve">Toimittajan turvallisuusjärjestelyt Asiakkaan </w:t>
      </w:r>
      <w:r w:rsidR="008E72DC" w:rsidRPr="008A6891">
        <w:t>asioiden hoitamiseen liittyviltä osilta, kuitenkin niin, ettei tarkistettavan Sopijapuo</w:t>
      </w:r>
      <w:r w:rsidRPr="008A6891">
        <w:t>lten informaation luottamuksellisuus, eheys ja käytettävyys vaarannu.</w:t>
      </w:r>
    </w:p>
    <w:p w14:paraId="0DA87B1B" w14:textId="77777777" w:rsidR="003D6F3E" w:rsidRPr="008A6891" w:rsidRDefault="008E72DC" w:rsidP="003D6F3E">
      <w:pPr>
        <w:pStyle w:val="Otsikko2"/>
      </w:pPr>
      <w:bookmarkStart w:id="17" w:name="_Toc98858036"/>
      <w:r w:rsidRPr="008A6891">
        <w:t>Tietoturvaloukkausten käsittely</w:t>
      </w:r>
      <w:bookmarkEnd w:id="17"/>
    </w:p>
    <w:p w14:paraId="138773E8" w14:textId="77777777" w:rsidR="003D6F3E" w:rsidRPr="008A6891" w:rsidRDefault="008E72DC" w:rsidP="008E72DC">
      <w:pPr>
        <w:pStyle w:val="Leipteksti"/>
      </w:pPr>
      <w:r w:rsidRPr="008A6891">
        <w:t xml:space="preserve">Molemmilla Sopijapuolilla on velvollisuus ilmoittaa toiselle ilman aiheetonta viivytystä havaitsemansa Palvelua tai sen käyttöä vaarantava merkittävä tietoturvatilanteen muutos tai lisääntynyt tietoturvariski, -loukkaus tai niiden epäily. </w:t>
      </w:r>
    </w:p>
    <w:p w14:paraId="4E764E7E" w14:textId="77777777" w:rsidR="003D6F3E" w:rsidRPr="008A6891" w:rsidRDefault="008E72DC" w:rsidP="008E72DC">
      <w:pPr>
        <w:pStyle w:val="Leipteksti"/>
      </w:pPr>
      <w:r w:rsidRPr="008A6891">
        <w:t>Molemman Sopijapuolen tulee osaltaan ryhtyä välittömästi toimenpiteisiin tietoturvaloukkauksen vaikutuksen poistamiseksi tai pienentämiseksi. Sopijapuolella on velvollisuus myötävaikuttaa tietoturvaloukkausten tutkintaan.</w:t>
      </w:r>
    </w:p>
    <w:p w14:paraId="4F81EA3C" w14:textId="1A7A6297" w:rsidR="00817B37" w:rsidRPr="008A6891" w:rsidRDefault="008E72DC" w:rsidP="008E72DC">
      <w:pPr>
        <w:pStyle w:val="Leipteksti"/>
      </w:pPr>
      <w:r w:rsidRPr="008A6891">
        <w:lastRenderedPageBreak/>
        <w:t>Palvelun toimittamisesta tehtävän Sopimuksen solmimisen yhteydessä Sopijapuolet sopivat tietoturvaloukkaustilanteiden käsittelyssä käytettävät operatiivisen turvallisuuden varmistavat viestintä- ja dokumentaatiovälineet sekä viestintä- ja dokumentaatiokäytännöt ja tietoturvaloukkausten käsittelyyn osallistuvien henki</w:t>
      </w:r>
      <w:r w:rsidR="008C2335" w:rsidRPr="008A6891">
        <w:t>l</w:t>
      </w:r>
      <w:r w:rsidRPr="008A6891">
        <w:t xml:space="preserve">öiden roolit. Sopijaosapuolet nimeävät turvallisuusyhteyshenkilön, jonka kautta toinen Sopijapuoli voi käynnistää tietoturvaloukkauksen käsittelyn toisen Sopijapuolen kanssa. Toimittajalla on velvollisuus raportoida Asiakkaan turvallisuuteen vaikuttavat tietoturvaloukkaukset ja lisäksi huomioida liitteessä </w:t>
      </w:r>
      <w:r w:rsidR="00CC04A7">
        <w:t>1</w:t>
      </w:r>
      <w:r w:rsidRPr="008A6891">
        <w:t>.</w:t>
      </w:r>
      <w:r w:rsidR="008A4FD8">
        <w:t>1</w:t>
      </w:r>
      <w:r w:rsidRPr="008A6891">
        <w:t xml:space="preserve"> Henkilötietojen käsittelyn ehdot.</w:t>
      </w:r>
    </w:p>
    <w:p w14:paraId="4603CFF8" w14:textId="77777777" w:rsidR="00817B37" w:rsidRPr="008A6891" w:rsidRDefault="008E72DC" w:rsidP="00817B37">
      <w:pPr>
        <w:pStyle w:val="Otsikko2"/>
      </w:pPr>
      <w:bookmarkStart w:id="18" w:name="_Toc98858037"/>
      <w:r w:rsidRPr="008A6891">
        <w:t>Puuttuva turvallisuusmenettely</w:t>
      </w:r>
      <w:bookmarkEnd w:id="18"/>
    </w:p>
    <w:p w14:paraId="1B4E4493" w14:textId="77777777" w:rsidR="00817B37" w:rsidRPr="008A6891" w:rsidRDefault="008E72DC" w:rsidP="008E72DC">
      <w:pPr>
        <w:pStyle w:val="Leipteksti"/>
      </w:pPr>
      <w:r w:rsidRPr="008A6891">
        <w:t>Mikäli tässä Turvallisuuskuvauksessa tai Pääsopimuksessa tai sen liitteissä ei ole erikseen sovittu puuttuvasta turvallisuusmenettelystä, Sopijapuolet sopivat asiasta erikseen kirjallisesti Pääsopimuksen kuvaamalla sopimuksen muutosmenettelyllä.</w:t>
      </w:r>
    </w:p>
    <w:p w14:paraId="24A968F6" w14:textId="77777777" w:rsidR="00817B37" w:rsidRPr="008A6891" w:rsidRDefault="008E72DC" w:rsidP="00817B37">
      <w:pPr>
        <w:pStyle w:val="Otsikko1"/>
      </w:pPr>
      <w:bookmarkStart w:id="19" w:name="_Toc98858038"/>
      <w:r w:rsidRPr="008A6891">
        <w:t>Turvallisuuskuvauksen voimassaolo</w:t>
      </w:r>
      <w:bookmarkEnd w:id="19"/>
    </w:p>
    <w:p w14:paraId="5599F520" w14:textId="7EDB3B62" w:rsidR="00CC04A7" w:rsidRPr="008A6891" w:rsidRDefault="008E72DC" w:rsidP="0048668A">
      <w:pPr>
        <w:pStyle w:val="Leipteksti"/>
      </w:pPr>
      <w:r w:rsidRPr="008A6891">
        <w:t>Tämä turvallisuuskuvauksen ehdot tulevat voimaan, kun kumpikin Sopijapuoli on allekirjoittanut Sopimuksen ja on voimassa kunkin Toimitus- tai Palvelusopimuksen osalta niin kauan kuin Asia</w:t>
      </w:r>
      <w:r w:rsidR="00817B37" w:rsidRPr="008A6891">
        <w:t>kkaan ja Toimittajan välinen So</w:t>
      </w:r>
      <w:r w:rsidRPr="008A6891">
        <w:t>pimus on voimassa tai Asiakas tosiasiallisesti käyttää Toimittajan Toimitus- tai Palvelusopimuksen mukaisia palveluita tai tuotteita. Tässä kuvatut salassapito- ja vaitiolovelvollisuutta koskevat kohdat ovat voimassa myös Sopimuksen päätyttyä tai Sopimuksen irtisanomisen tai purkamisen jälkeen.</w:t>
      </w:r>
    </w:p>
    <w:sectPr w:rsidR="00CC04A7" w:rsidRPr="008A6891" w:rsidSect="00C32B05">
      <w:headerReference w:type="default" r:id="rId9"/>
      <w:headerReference w:type="first" r:id="rId10"/>
      <w:pgSz w:w="11906" w:h="16838" w:code="9"/>
      <w:pgMar w:top="2438" w:right="1134" w:bottom="1508" w:left="1134" w:header="567" w:footer="3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78B5" w14:textId="77777777" w:rsidR="00213142" w:rsidRDefault="00213142" w:rsidP="004C52DB">
      <w:r>
        <w:separator/>
      </w:r>
    </w:p>
  </w:endnote>
  <w:endnote w:type="continuationSeparator" w:id="0">
    <w:p w14:paraId="69AB523F" w14:textId="77777777" w:rsidR="00213142" w:rsidRDefault="00213142"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A653" w14:textId="77777777" w:rsidR="00213142" w:rsidRDefault="00213142" w:rsidP="004C52DB">
      <w:r>
        <w:separator/>
      </w:r>
    </w:p>
  </w:footnote>
  <w:footnote w:type="continuationSeparator" w:id="0">
    <w:p w14:paraId="0BA0F0D9" w14:textId="77777777" w:rsidR="00213142" w:rsidRDefault="00213142"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B71468" w14:paraId="67A08707" w14:textId="77777777" w:rsidTr="007C3694">
      <w:trPr>
        <w:cantSplit/>
        <w:trHeight w:hRule="exact" w:val="562"/>
      </w:trPr>
      <w:tc>
        <w:tcPr>
          <w:tcW w:w="6843" w:type="dxa"/>
          <w:tcBorders>
            <w:left w:val="nil"/>
            <w:bottom w:val="single" w:sz="4" w:space="0" w:color="auto"/>
            <w:right w:val="nil"/>
          </w:tcBorders>
          <w:vAlign w:val="bottom"/>
        </w:tcPr>
        <w:p w14:paraId="4544431C" w14:textId="5268773E" w:rsidR="00B71468" w:rsidRPr="00D23C22" w:rsidRDefault="00B71468" w:rsidP="00B71468">
          <w:pPr>
            <w:pStyle w:val="Yltunniste"/>
            <w:rPr>
              <w:rFonts w:cs="Arial"/>
              <w:noProof/>
            </w:rPr>
          </w:pPr>
          <w:r>
            <w:rPr>
              <w:rFonts w:cs="Arial"/>
              <w:noProof/>
            </w:rPr>
            <w:t>Liite 1, Tietoturva ja tietosuoja</w:t>
          </w:r>
        </w:p>
      </w:tc>
      <w:tc>
        <w:tcPr>
          <w:tcW w:w="1417" w:type="dxa"/>
          <w:tcBorders>
            <w:top w:val="nil"/>
            <w:left w:val="nil"/>
            <w:bottom w:val="single" w:sz="4" w:space="0" w:color="auto"/>
            <w:right w:val="nil"/>
          </w:tcBorders>
          <w:vAlign w:val="bottom"/>
        </w:tcPr>
        <w:p w14:paraId="66CF68A1" w14:textId="77777777" w:rsidR="00B71468" w:rsidRPr="00D23C22" w:rsidRDefault="00B71468" w:rsidP="00B71468">
          <w:pPr>
            <w:pStyle w:val="Yltunniste"/>
            <w:rPr>
              <w:rFonts w:cs="Arial"/>
              <w:noProof/>
            </w:rPr>
          </w:pPr>
          <w:r>
            <w:rPr>
              <w:rFonts w:cs="Arial"/>
              <w:noProof/>
            </w:rPr>
            <w:t>XXXX.202X</w:t>
          </w:r>
        </w:p>
      </w:tc>
      <w:tc>
        <w:tcPr>
          <w:tcW w:w="1275" w:type="dxa"/>
          <w:tcBorders>
            <w:top w:val="nil"/>
            <w:left w:val="nil"/>
            <w:bottom w:val="single" w:sz="4" w:space="0" w:color="auto"/>
            <w:right w:val="nil"/>
          </w:tcBorders>
          <w:vAlign w:val="bottom"/>
        </w:tcPr>
        <w:p w14:paraId="3DEDD210" w14:textId="77777777" w:rsidR="00B71468" w:rsidRPr="007E4926" w:rsidRDefault="00B71468" w:rsidP="00B71468">
          <w:pPr>
            <w:pStyle w:val="Yltunniste"/>
            <w:jc w:val="right"/>
            <w:rPr>
              <w:rStyle w:val="Sivunumero"/>
            </w:rPr>
          </w:pPr>
          <w:r w:rsidRPr="00D23C22">
            <w:rPr>
              <w:rFonts w:cs="Arial"/>
              <w:noProof/>
            </w:rPr>
            <w:fldChar w:fldCharType="begin"/>
          </w:r>
          <w:r w:rsidRPr="00D23C22">
            <w:rPr>
              <w:rFonts w:cs="Arial"/>
              <w:noProof/>
            </w:rPr>
            <w:instrText xml:space="preserve"> PAGE  \* MERGEFORMAT </w:instrText>
          </w:r>
          <w:r w:rsidRPr="00D23C22">
            <w:rPr>
              <w:rFonts w:cs="Arial"/>
              <w:noProof/>
            </w:rPr>
            <w:fldChar w:fldCharType="separate"/>
          </w:r>
          <w:r>
            <w:rPr>
              <w:rFonts w:cs="Arial"/>
              <w:noProof/>
            </w:rPr>
            <w:t>7</w:t>
          </w:r>
          <w:r w:rsidRPr="00D23C22">
            <w:rPr>
              <w:rFonts w:cs="Arial"/>
              <w:noProof/>
            </w:rPr>
            <w:fldChar w:fldCharType="end"/>
          </w:r>
          <w:r w:rsidRPr="00D23C22">
            <w:rPr>
              <w:rFonts w:cs="Arial"/>
              <w:noProof/>
            </w:rPr>
            <w:t xml:space="preserve"> (</w:t>
          </w:r>
          <w:r w:rsidRPr="00D23C22">
            <w:rPr>
              <w:rFonts w:ascii="Times New Roman" w:hAnsi="Times New Roman" w:cs="Times New Roman"/>
              <w:sz w:val="24"/>
              <w:szCs w:val="24"/>
            </w:rPr>
            <w:fldChar w:fldCharType="begin"/>
          </w:r>
          <w:r w:rsidRPr="00D23C22">
            <w:rPr>
              <w:rStyle w:val="Sivunumero"/>
              <w:rFonts w:cs="Arial"/>
              <w:noProof/>
            </w:rPr>
            <w:instrText xml:space="preserve"> NUMPAGES </w:instrText>
          </w:r>
          <w:r w:rsidRPr="00D23C22">
            <w:rPr>
              <w:rStyle w:val="Sivunumero"/>
              <w:rFonts w:cs="Arial"/>
              <w:noProof/>
            </w:rPr>
            <w:fldChar w:fldCharType="separate"/>
          </w:r>
          <w:r>
            <w:rPr>
              <w:rStyle w:val="Sivunumero"/>
              <w:rFonts w:cs="Arial"/>
              <w:noProof/>
            </w:rPr>
            <w:t>9</w:t>
          </w:r>
          <w:r w:rsidRPr="00D23C22">
            <w:rPr>
              <w:rStyle w:val="Sivunumero"/>
              <w:rFonts w:cs="Arial"/>
              <w:noProof/>
            </w:rPr>
            <w:fldChar w:fldCharType="end"/>
          </w:r>
          <w:r w:rsidRPr="00D23C22">
            <w:rPr>
              <w:rStyle w:val="Sivunumero"/>
              <w:rFonts w:cs="Arial"/>
              <w:noProof/>
            </w:rPr>
            <w:t>)</w:t>
          </w:r>
        </w:p>
      </w:tc>
    </w:tr>
  </w:tbl>
  <w:p w14:paraId="6C94A3CA" w14:textId="77777777" w:rsidR="00C226A7" w:rsidRDefault="00C226A7" w:rsidP="009028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78" w:type="dxa"/>
      <w:tblInd w:w="-369" w:type="dxa"/>
      <w:tblLayout w:type="fixed"/>
      <w:tblLook w:val="04A0" w:firstRow="1" w:lastRow="0" w:firstColumn="1" w:lastColumn="0" w:noHBand="0" w:noVBand="1"/>
    </w:tblPr>
    <w:tblGrid>
      <w:gridCol w:w="5216"/>
      <w:gridCol w:w="2609"/>
      <w:gridCol w:w="1304"/>
      <w:gridCol w:w="649"/>
    </w:tblGrid>
    <w:tr w:rsidR="00C226A7" w14:paraId="06C1EE90" w14:textId="77777777" w:rsidTr="00C226A7">
      <w:trPr>
        <w:trHeight w:hRule="exact" w:val="142"/>
      </w:trPr>
      <w:tc>
        <w:tcPr>
          <w:tcW w:w="5216" w:type="dxa"/>
        </w:tcPr>
        <w:p w14:paraId="6685738E" w14:textId="77777777" w:rsidR="00C226A7" w:rsidRDefault="00C226A7" w:rsidP="00C226A7">
          <w:pPr>
            <w:pStyle w:val="Yltunniste"/>
            <w:rPr>
              <w:noProof/>
            </w:rPr>
          </w:pPr>
        </w:p>
      </w:tc>
      <w:tc>
        <w:tcPr>
          <w:tcW w:w="2609" w:type="dxa"/>
        </w:tcPr>
        <w:p w14:paraId="28AEEEA5" w14:textId="77777777" w:rsidR="00C226A7" w:rsidRPr="004C52DB" w:rsidRDefault="00C226A7" w:rsidP="00C226A7">
          <w:pPr>
            <w:pStyle w:val="Yltunniste"/>
            <w:tabs>
              <w:tab w:val="clear" w:pos="5216"/>
              <w:tab w:val="clear" w:pos="7825"/>
              <w:tab w:val="clear" w:pos="9129"/>
              <w:tab w:val="right" w:pos="2609"/>
            </w:tabs>
            <w:rPr>
              <w:b/>
            </w:rPr>
          </w:pPr>
        </w:p>
      </w:tc>
      <w:tc>
        <w:tcPr>
          <w:tcW w:w="1304" w:type="dxa"/>
        </w:tcPr>
        <w:p w14:paraId="5A060489" w14:textId="77777777" w:rsidR="00C226A7" w:rsidRPr="004C52DB" w:rsidRDefault="00C226A7" w:rsidP="00C226A7">
          <w:pPr>
            <w:pStyle w:val="Yltunniste"/>
            <w:tabs>
              <w:tab w:val="clear" w:pos="5216"/>
              <w:tab w:val="clear" w:pos="7825"/>
              <w:tab w:val="clear" w:pos="9129"/>
            </w:tabs>
          </w:pPr>
        </w:p>
      </w:tc>
      <w:tc>
        <w:tcPr>
          <w:tcW w:w="649" w:type="dxa"/>
        </w:tcPr>
        <w:p w14:paraId="33E8D862" w14:textId="77777777" w:rsidR="00C226A7" w:rsidRDefault="00C226A7" w:rsidP="00C226A7">
          <w:pPr>
            <w:pStyle w:val="Yltunniste"/>
            <w:tabs>
              <w:tab w:val="clear" w:pos="5216"/>
              <w:tab w:val="clear" w:pos="7825"/>
              <w:tab w:val="clear" w:pos="9129"/>
            </w:tabs>
          </w:pPr>
        </w:p>
      </w:tc>
    </w:tr>
    <w:tr w:rsidR="00C226A7" w14:paraId="2B97F1F7" w14:textId="77777777" w:rsidTr="00C226A7">
      <w:trPr>
        <w:trHeight w:val="759"/>
      </w:trPr>
      <w:tc>
        <w:tcPr>
          <w:tcW w:w="5216" w:type="dxa"/>
          <w:vMerge w:val="restart"/>
        </w:tcPr>
        <w:p w14:paraId="58E9BE50" w14:textId="2C4662D9" w:rsidR="00C226A7" w:rsidRDefault="00C226A7" w:rsidP="00C226A7">
          <w:pPr>
            <w:pStyle w:val="Yltunniste"/>
            <w:rPr>
              <w:noProof/>
            </w:rPr>
          </w:pPr>
        </w:p>
      </w:tc>
      <w:tc>
        <w:tcPr>
          <w:tcW w:w="4562" w:type="dxa"/>
          <w:gridSpan w:val="3"/>
        </w:tcPr>
        <w:p w14:paraId="461B97B6" w14:textId="66C1B7D6" w:rsidR="00C226A7" w:rsidRDefault="00C226A7" w:rsidP="008E72DC">
          <w:pPr>
            <w:pStyle w:val="Yltunniste"/>
            <w:tabs>
              <w:tab w:val="clear" w:pos="5216"/>
              <w:tab w:val="clear" w:pos="7825"/>
              <w:tab w:val="clear" w:pos="9129"/>
            </w:tabs>
            <w:jc w:val="right"/>
          </w:pPr>
        </w:p>
      </w:tc>
    </w:tr>
    <w:tr w:rsidR="00C226A7" w14:paraId="131EAF50" w14:textId="77777777" w:rsidTr="00C226A7">
      <w:tc>
        <w:tcPr>
          <w:tcW w:w="5216" w:type="dxa"/>
          <w:vMerge/>
        </w:tcPr>
        <w:p w14:paraId="7F2A6A31" w14:textId="77777777" w:rsidR="00C226A7" w:rsidRPr="004C52DB" w:rsidRDefault="00C226A7" w:rsidP="00C226A7">
          <w:pPr>
            <w:pStyle w:val="Yltunniste"/>
            <w:tabs>
              <w:tab w:val="clear" w:pos="5216"/>
              <w:tab w:val="clear" w:pos="7825"/>
              <w:tab w:val="clear" w:pos="9129"/>
            </w:tabs>
          </w:pPr>
        </w:p>
      </w:tc>
      <w:tc>
        <w:tcPr>
          <w:tcW w:w="2609" w:type="dxa"/>
        </w:tcPr>
        <w:p w14:paraId="1938D55C" w14:textId="77777777" w:rsidR="00C226A7" w:rsidRPr="004C52DB" w:rsidRDefault="00C226A7" w:rsidP="00C226A7">
          <w:pPr>
            <w:pStyle w:val="Yltunniste"/>
            <w:tabs>
              <w:tab w:val="clear" w:pos="5216"/>
              <w:tab w:val="clear" w:pos="7825"/>
              <w:tab w:val="clear" w:pos="9129"/>
            </w:tabs>
          </w:pPr>
        </w:p>
      </w:tc>
      <w:tc>
        <w:tcPr>
          <w:tcW w:w="1953" w:type="dxa"/>
          <w:gridSpan w:val="2"/>
        </w:tcPr>
        <w:p w14:paraId="345DF221" w14:textId="77777777" w:rsidR="00C226A7" w:rsidRDefault="00C226A7" w:rsidP="00C226A7">
          <w:pPr>
            <w:pStyle w:val="Yltunniste"/>
            <w:tabs>
              <w:tab w:val="clear" w:pos="5216"/>
              <w:tab w:val="clear" w:pos="7825"/>
              <w:tab w:val="clear" w:pos="9129"/>
            </w:tabs>
          </w:pPr>
        </w:p>
      </w:tc>
    </w:tr>
  </w:tbl>
  <w:p w14:paraId="1B3842F1" w14:textId="77777777" w:rsidR="00C226A7" w:rsidRDefault="00C226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323B3BD9"/>
    <w:multiLevelType w:val="multilevel"/>
    <w:tmpl w:val="B380D8EE"/>
    <w:styleLink w:val="Otsikkonumerointi"/>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4"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54242D2D"/>
    <w:multiLevelType w:val="hybridMultilevel"/>
    <w:tmpl w:val="C39AA51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1438065794">
    <w:abstractNumId w:val="1"/>
  </w:num>
  <w:num w:numId="2" w16cid:durableId="670910378">
    <w:abstractNumId w:val="0"/>
  </w:num>
  <w:num w:numId="3" w16cid:durableId="290553501">
    <w:abstractNumId w:val="2"/>
  </w:num>
  <w:num w:numId="4" w16cid:durableId="921253073">
    <w:abstractNumId w:val="4"/>
  </w:num>
  <w:num w:numId="5" w16cid:durableId="1722828367">
    <w:abstractNumId w:val="3"/>
  </w:num>
  <w:num w:numId="6" w16cid:durableId="1959800567">
    <w:abstractNumId w:val="2"/>
  </w:num>
  <w:num w:numId="7" w16cid:durableId="1694381531">
    <w:abstractNumId w:val="4"/>
  </w:num>
  <w:num w:numId="8" w16cid:durableId="561673040">
    <w:abstractNumId w:val="3"/>
  </w:num>
  <w:num w:numId="9" w16cid:durableId="869798409">
    <w:abstractNumId w:val="3"/>
  </w:num>
  <w:num w:numId="10" w16cid:durableId="669018030">
    <w:abstractNumId w:val="3"/>
  </w:num>
  <w:num w:numId="11" w16cid:durableId="633410504">
    <w:abstractNumId w:val="2"/>
  </w:num>
  <w:num w:numId="12" w16cid:durableId="1047485190">
    <w:abstractNumId w:val="4"/>
  </w:num>
  <w:num w:numId="13" w16cid:durableId="27094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DC"/>
    <w:rsid w:val="00007281"/>
    <w:rsid w:val="00010729"/>
    <w:rsid w:val="00026A53"/>
    <w:rsid w:val="00045757"/>
    <w:rsid w:val="00051715"/>
    <w:rsid w:val="00051EE7"/>
    <w:rsid w:val="00052289"/>
    <w:rsid w:val="00064220"/>
    <w:rsid w:val="000A7E3F"/>
    <w:rsid w:val="000B3046"/>
    <w:rsid w:val="000B5548"/>
    <w:rsid w:val="000C093D"/>
    <w:rsid w:val="000F5BEC"/>
    <w:rsid w:val="0016629A"/>
    <w:rsid w:val="001767B7"/>
    <w:rsid w:val="00194BB3"/>
    <w:rsid w:val="00195499"/>
    <w:rsid w:val="001A1010"/>
    <w:rsid w:val="001D7CCA"/>
    <w:rsid w:val="001E4DAA"/>
    <w:rsid w:val="001E53C0"/>
    <w:rsid w:val="001F4878"/>
    <w:rsid w:val="002042FF"/>
    <w:rsid w:val="00205547"/>
    <w:rsid w:val="00213142"/>
    <w:rsid w:val="002200D7"/>
    <w:rsid w:val="00220B08"/>
    <w:rsid w:val="00251C52"/>
    <w:rsid w:val="00262B5E"/>
    <w:rsid w:val="00277E0F"/>
    <w:rsid w:val="0029286E"/>
    <w:rsid w:val="00293603"/>
    <w:rsid w:val="00297B7D"/>
    <w:rsid w:val="002D5CAA"/>
    <w:rsid w:val="00312A5B"/>
    <w:rsid w:val="003420AA"/>
    <w:rsid w:val="003705CC"/>
    <w:rsid w:val="00373213"/>
    <w:rsid w:val="0038609A"/>
    <w:rsid w:val="003C092E"/>
    <w:rsid w:val="003C1DA6"/>
    <w:rsid w:val="003D365F"/>
    <w:rsid w:val="003D6F3E"/>
    <w:rsid w:val="0040128B"/>
    <w:rsid w:val="00422C97"/>
    <w:rsid w:val="0043360E"/>
    <w:rsid w:val="00446EA1"/>
    <w:rsid w:val="0048668A"/>
    <w:rsid w:val="004A6624"/>
    <w:rsid w:val="004C1810"/>
    <w:rsid w:val="004C52DB"/>
    <w:rsid w:val="004D042D"/>
    <w:rsid w:val="004E0D01"/>
    <w:rsid w:val="004E333B"/>
    <w:rsid w:val="004E4A6E"/>
    <w:rsid w:val="004F1597"/>
    <w:rsid w:val="004F2843"/>
    <w:rsid w:val="00505F9B"/>
    <w:rsid w:val="00532617"/>
    <w:rsid w:val="005824C4"/>
    <w:rsid w:val="00587801"/>
    <w:rsid w:val="00591CF9"/>
    <w:rsid w:val="005A0E6E"/>
    <w:rsid w:val="005A7D06"/>
    <w:rsid w:val="005C384D"/>
    <w:rsid w:val="005E4DC6"/>
    <w:rsid w:val="0063670A"/>
    <w:rsid w:val="00651188"/>
    <w:rsid w:val="00657C37"/>
    <w:rsid w:val="0066625F"/>
    <w:rsid w:val="006925CC"/>
    <w:rsid w:val="006930F5"/>
    <w:rsid w:val="006934F5"/>
    <w:rsid w:val="006A3889"/>
    <w:rsid w:val="006E6843"/>
    <w:rsid w:val="006F5914"/>
    <w:rsid w:val="007006BE"/>
    <w:rsid w:val="00733A52"/>
    <w:rsid w:val="00750B45"/>
    <w:rsid w:val="007615C7"/>
    <w:rsid w:val="00784F8E"/>
    <w:rsid w:val="007D6614"/>
    <w:rsid w:val="007F2F04"/>
    <w:rsid w:val="00817B37"/>
    <w:rsid w:val="00831313"/>
    <w:rsid w:val="0083530B"/>
    <w:rsid w:val="0089472D"/>
    <w:rsid w:val="008A1716"/>
    <w:rsid w:val="008A4FD8"/>
    <w:rsid w:val="008A6891"/>
    <w:rsid w:val="008B1043"/>
    <w:rsid w:val="008B55B6"/>
    <w:rsid w:val="008C2335"/>
    <w:rsid w:val="008E17F8"/>
    <w:rsid w:val="008E72DC"/>
    <w:rsid w:val="008F12A9"/>
    <w:rsid w:val="009024C3"/>
    <w:rsid w:val="00902800"/>
    <w:rsid w:val="00902C92"/>
    <w:rsid w:val="00904A8B"/>
    <w:rsid w:val="0091515E"/>
    <w:rsid w:val="00961910"/>
    <w:rsid w:val="00961CCA"/>
    <w:rsid w:val="009A5871"/>
    <w:rsid w:val="009F0154"/>
    <w:rsid w:val="00A10C9F"/>
    <w:rsid w:val="00A2470B"/>
    <w:rsid w:val="00A621E0"/>
    <w:rsid w:val="00A80C82"/>
    <w:rsid w:val="00A84F2E"/>
    <w:rsid w:val="00AA34CE"/>
    <w:rsid w:val="00AF422C"/>
    <w:rsid w:val="00B16E74"/>
    <w:rsid w:val="00B232C7"/>
    <w:rsid w:val="00B32B9F"/>
    <w:rsid w:val="00B57E32"/>
    <w:rsid w:val="00B65AE9"/>
    <w:rsid w:val="00B71468"/>
    <w:rsid w:val="00B73B5E"/>
    <w:rsid w:val="00BB3370"/>
    <w:rsid w:val="00BB64B5"/>
    <w:rsid w:val="00BB6EAB"/>
    <w:rsid w:val="00BC40CA"/>
    <w:rsid w:val="00BD69D1"/>
    <w:rsid w:val="00C226A7"/>
    <w:rsid w:val="00C32B05"/>
    <w:rsid w:val="00C370A0"/>
    <w:rsid w:val="00C5061A"/>
    <w:rsid w:val="00C55472"/>
    <w:rsid w:val="00C556BE"/>
    <w:rsid w:val="00C56000"/>
    <w:rsid w:val="00C631C5"/>
    <w:rsid w:val="00C727D0"/>
    <w:rsid w:val="00C80752"/>
    <w:rsid w:val="00C80C82"/>
    <w:rsid w:val="00C8342F"/>
    <w:rsid w:val="00C867FD"/>
    <w:rsid w:val="00C87B89"/>
    <w:rsid w:val="00C93D07"/>
    <w:rsid w:val="00C94E1B"/>
    <w:rsid w:val="00CA1BA4"/>
    <w:rsid w:val="00CC04A7"/>
    <w:rsid w:val="00D00827"/>
    <w:rsid w:val="00D13D2A"/>
    <w:rsid w:val="00D15641"/>
    <w:rsid w:val="00D573C3"/>
    <w:rsid w:val="00D65737"/>
    <w:rsid w:val="00D72FDE"/>
    <w:rsid w:val="00D922A2"/>
    <w:rsid w:val="00DD3F98"/>
    <w:rsid w:val="00E010C4"/>
    <w:rsid w:val="00E01CDA"/>
    <w:rsid w:val="00E15F29"/>
    <w:rsid w:val="00E37D4C"/>
    <w:rsid w:val="00E60494"/>
    <w:rsid w:val="00EA3C8A"/>
    <w:rsid w:val="00EB748D"/>
    <w:rsid w:val="00ED3D2C"/>
    <w:rsid w:val="00ED66FF"/>
    <w:rsid w:val="00EF041E"/>
    <w:rsid w:val="00F061FD"/>
    <w:rsid w:val="00F16813"/>
    <w:rsid w:val="00F22565"/>
    <w:rsid w:val="00F36A23"/>
    <w:rsid w:val="00F412A9"/>
    <w:rsid w:val="00FE22AF"/>
    <w:rsid w:val="00FF2B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4F2E"/>
  </w:style>
  <w:style w:type="paragraph" w:styleId="Otsikko1">
    <w:name w:val="heading 1"/>
    <w:basedOn w:val="Normaali"/>
    <w:next w:val="Leipteksti"/>
    <w:link w:val="Otsikko1Char"/>
    <w:uiPriority w:val="9"/>
    <w:qFormat/>
    <w:rsid w:val="00045757"/>
    <w:pPr>
      <w:keepNext/>
      <w:keepLines/>
      <w:numPr>
        <w:numId w:val="10"/>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045757"/>
    <w:pPr>
      <w:keepNext/>
      <w:keepLines/>
      <w:numPr>
        <w:ilvl w:val="1"/>
        <w:numId w:val="10"/>
      </w:numPr>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7615C7"/>
    <w:pPr>
      <w:keepNext/>
      <w:keepLines/>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10"/>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10"/>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10"/>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10"/>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10"/>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10"/>
      </w:numPr>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7615C7"/>
    <w:pPr>
      <w:spacing w:after="220"/>
      <w:ind w:left="2608"/>
    </w:pPr>
  </w:style>
  <w:style w:type="character" w:customStyle="1" w:styleId="LeiptekstiChar">
    <w:name w:val="Leipäteksti Char"/>
    <w:basedOn w:val="Kappaleenoletusfontti"/>
    <w:link w:val="Leipteksti"/>
    <w:uiPriority w:val="1"/>
    <w:rsid w:val="007615C7"/>
  </w:style>
  <w:style w:type="paragraph" w:styleId="Eivli">
    <w:name w:val="No Spacing"/>
    <w:uiPriority w:val="2"/>
    <w:qFormat/>
    <w:rsid w:val="007615C7"/>
    <w:pPr>
      <w:ind w:left="2608"/>
    </w:pPr>
  </w:style>
  <w:style w:type="character" w:customStyle="1" w:styleId="Otsikko1Char">
    <w:name w:val="Otsikko 1 Char"/>
    <w:basedOn w:val="Kappaleenoletusfontti"/>
    <w:link w:val="Otsikko1"/>
    <w:uiPriority w:val="9"/>
    <w:rsid w:val="00045757"/>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045757"/>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7615C7"/>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045757"/>
    <w:pPr>
      <w:keepNext/>
      <w:keepLines/>
      <w:spacing w:after="220"/>
      <w:contextualSpacing/>
    </w:pPr>
    <w:rPr>
      <w:rFonts w:asciiTheme="majorHAnsi" w:eastAsiaTheme="majorEastAsia" w:hAnsiTheme="majorHAnsi" w:cstheme="majorHAnsi"/>
      <w:b/>
      <w:sz w:val="28"/>
      <w:szCs w:val="52"/>
    </w:rPr>
  </w:style>
  <w:style w:type="character" w:customStyle="1" w:styleId="OtsikkoChar">
    <w:name w:val="Otsikko Char"/>
    <w:basedOn w:val="Kappaleenoletusfontti"/>
    <w:link w:val="Otsikko"/>
    <w:uiPriority w:val="10"/>
    <w:rsid w:val="00045757"/>
    <w:rPr>
      <w:rFonts w:asciiTheme="majorHAnsi" w:eastAsiaTheme="majorEastAsia" w:hAnsiTheme="majorHAnsi" w:cstheme="majorHAnsi"/>
      <w:b/>
      <w:sz w:val="28"/>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
    <w:next w:val="Normaali"/>
    <w:uiPriority w:val="39"/>
    <w:qFormat/>
    <w:rsid w:val="007615C7"/>
    <w:pPr>
      <w:spacing w:before="480"/>
    </w:pPr>
  </w:style>
  <w:style w:type="paragraph" w:styleId="Sisluet1">
    <w:name w:val="toc 1"/>
    <w:basedOn w:val="Normaali"/>
    <w:next w:val="Normaali"/>
    <w:autoRedefine/>
    <w:uiPriority w:val="39"/>
    <w:rsid w:val="007615C7"/>
    <w:pPr>
      <w:tabs>
        <w:tab w:val="right" w:leader="dot" w:pos="9628"/>
      </w:tabs>
      <w:spacing w:after="100"/>
      <w:ind w:left="567" w:hanging="567"/>
    </w:pPr>
  </w:style>
  <w:style w:type="paragraph" w:styleId="Sisluet2">
    <w:name w:val="toc 2"/>
    <w:basedOn w:val="Normaali"/>
    <w:next w:val="Normaali"/>
    <w:autoRedefine/>
    <w:uiPriority w:val="39"/>
    <w:rsid w:val="007615C7"/>
    <w:pPr>
      <w:tabs>
        <w:tab w:val="right" w:leader="dot" w:pos="9628"/>
      </w:tabs>
      <w:spacing w:after="100"/>
      <w:ind w:left="1134" w:hanging="567"/>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7615C7"/>
    <w:pPr>
      <w:numPr>
        <w:numId w:val="12"/>
      </w:numPr>
      <w:spacing w:after="220"/>
      <w:contextualSpacing/>
    </w:pPr>
  </w:style>
  <w:style w:type="paragraph" w:styleId="Merkittyluettelo">
    <w:name w:val="List Bullet"/>
    <w:basedOn w:val="Normaali"/>
    <w:uiPriority w:val="99"/>
    <w:qFormat/>
    <w:rsid w:val="007615C7"/>
    <w:pPr>
      <w:numPr>
        <w:numId w:val="11"/>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character" w:styleId="Hyperlinkki">
    <w:name w:val="Hyperlink"/>
    <w:basedOn w:val="Kappaleenoletusfontti"/>
    <w:uiPriority w:val="99"/>
    <w:unhideWhenUsed/>
    <w:rsid w:val="007615C7"/>
    <w:rPr>
      <w:color w:val="0000FF" w:themeColor="hyperlink"/>
      <w:u w:val="single"/>
    </w:rPr>
  </w:style>
  <w:style w:type="character" w:styleId="Maininta">
    <w:name w:val="Mention"/>
    <w:basedOn w:val="Kappaleenoletusfontti"/>
    <w:uiPriority w:val="99"/>
    <w:semiHidden/>
    <w:unhideWhenUsed/>
    <w:rsid w:val="003D6F3E"/>
    <w:rPr>
      <w:color w:val="2B579A"/>
      <w:shd w:val="clear" w:color="auto" w:fill="E6E6E6"/>
    </w:rPr>
  </w:style>
  <w:style w:type="character" w:styleId="Kommentinviite">
    <w:name w:val="annotation reference"/>
    <w:basedOn w:val="Kappaleenoletusfontti"/>
    <w:uiPriority w:val="99"/>
    <w:semiHidden/>
    <w:unhideWhenUsed/>
    <w:rsid w:val="00651188"/>
    <w:rPr>
      <w:sz w:val="16"/>
      <w:szCs w:val="16"/>
    </w:rPr>
  </w:style>
  <w:style w:type="paragraph" w:styleId="Kommentinteksti">
    <w:name w:val="annotation text"/>
    <w:basedOn w:val="Normaali"/>
    <w:link w:val="KommentintekstiChar"/>
    <w:uiPriority w:val="99"/>
    <w:semiHidden/>
    <w:unhideWhenUsed/>
    <w:rsid w:val="00651188"/>
    <w:rPr>
      <w:sz w:val="20"/>
      <w:szCs w:val="20"/>
    </w:rPr>
  </w:style>
  <w:style w:type="character" w:customStyle="1" w:styleId="KommentintekstiChar">
    <w:name w:val="Kommentin teksti Char"/>
    <w:basedOn w:val="Kappaleenoletusfontti"/>
    <w:link w:val="Kommentinteksti"/>
    <w:uiPriority w:val="99"/>
    <w:semiHidden/>
    <w:rsid w:val="00651188"/>
    <w:rPr>
      <w:sz w:val="20"/>
      <w:szCs w:val="20"/>
    </w:rPr>
  </w:style>
  <w:style w:type="paragraph" w:styleId="Kommentinotsikko">
    <w:name w:val="annotation subject"/>
    <w:basedOn w:val="Kommentinteksti"/>
    <w:next w:val="Kommentinteksti"/>
    <w:link w:val="KommentinotsikkoChar"/>
    <w:uiPriority w:val="99"/>
    <w:semiHidden/>
    <w:unhideWhenUsed/>
    <w:rsid w:val="00651188"/>
    <w:rPr>
      <w:b/>
      <w:bCs/>
    </w:rPr>
  </w:style>
  <w:style w:type="character" w:customStyle="1" w:styleId="KommentinotsikkoChar">
    <w:name w:val="Kommentin otsikko Char"/>
    <w:basedOn w:val="KommentintekstiChar"/>
    <w:link w:val="Kommentinotsikko"/>
    <w:uiPriority w:val="99"/>
    <w:semiHidden/>
    <w:rsid w:val="00651188"/>
    <w:rPr>
      <w:b/>
      <w:bCs/>
      <w:sz w:val="20"/>
      <w:szCs w:val="20"/>
    </w:rPr>
  </w:style>
  <w:style w:type="character" w:styleId="Sivunumero">
    <w:name w:val="page number"/>
    <w:rsid w:val="00B714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45DBA-395B-4010-96CF-22D22B7B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3608</Words>
  <Characters>29232</Characters>
  <Application>Microsoft Office Word</Application>
  <DocSecurity>0</DocSecurity>
  <Lines>243</Lines>
  <Paragraphs>65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2023-07-12T10:24:00Z</dcterms:created>
  <dcterms:modified xsi:type="dcterms:W3CDTF">2023-07-12T10:24:00Z</dcterms:modified>
</cp:coreProperties>
</file>