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9AD3" w14:textId="77777777" w:rsidR="00CC6DC7" w:rsidRDefault="00CC6DC7" w:rsidP="00CC6DC7">
      <w:pPr>
        <w:spacing w:after="0"/>
        <w:rPr>
          <w:b/>
          <w:bCs/>
        </w:rPr>
      </w:pPr>
    </w:p>
    <w:p w14:paraId="5B843AB6" w14:textId="72A91E20" w:rsidR="00CC6DC7" w:rsidRDefault="00CC6DC7" w:rsidP="00CC6DC7">
      <w:pPr>
        <w:spacing w:after="0"/>
      </w:pPr>
      <w:r>
        <w:rPr>
          <w:b/>
          <w:bCs/>
        </w:rPr>
        <w:t>N48B Laaksosuontien itäpuolen asemakaava (2. vaihe) vireille</w:t>
      </w:r>
      <w:r w:rsidRPr="00372A3F"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Asemakaavoitettava alue sijaitsee Sipoon Nikkilän keskuksen itäpuolella. Etäisyys Nikkilän keskustasta on alle kilometri. Alueen kokonaispinta-ala on noin </w:t>
      </w:r>
      <w:r>
        <w:t>XX</w:t>
      </w:r>
      <w:r>
        <w:t xml:space="preserve"> ha. Suunnittelualue on </w:t>
      </w:r>
      <w:r>
        <w:t xml:space="preserve">lähes </w:t>
      </w:r>
      <w:r>
        <w:t>kokonaan yksityisessä omistuksessa. Asemakaavatyöllä on tarkoitus laajentaa Nikkilän taajamarakennetta itään ja varautua näin Nikkilän seudun kasvuun. Kaavatyössä tullaan tutkimaan mahdollisuuksia täydentää ja laajentaa alueen taajamarakennetta omakotivaltaisella asuinrakentamisella.</w:t>
      </w:r>
    </w:p>
    <w:p w14:paraId="2D1674C6" w14:textId="77777777" w:rsidR="00CC6DC7" w:rsidRDefault="00CC6DC7" w:rsidP="00CC6DC7">
      <w:pPr>
        <w:spacing w:after="0"/>
      </w:pPr>
    </w:p>
    <w:p w14:paraId="00337ED2" w14:textId="0E311D9D" w:rsidR="00CC6DC7" w:rsidRDefault="00CC6DC7" w:rsidP="00CC6DC7">
      <w:pPr>
        <w:spacing w:after="0"/>
      </w:pPr>
      <w:r>
        <w:t>Kaavatyö sisältyy kunnan kaavoitusohjelmaan 2022–2024. Kaavatyötä koskee Laaksosuontien itäreunaan rajoittuvien kiinteistöomistajien vuonna 2011 jättämä kaavoitusaloite. Laaksosuontien itäpuolisen alueen asemakaavoitus tullaan valmistelemaan kahdessa osassa.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Osallistumis- ja arviointisuunnitelma on </w:t>
      </w:r>
      <w:r w:rsidR="00BF35B7">
        <w:t xml:space="preserve">nähtävillä </w:t>
      </w:r>
      <w:r>
        <w:t>xx</w:t>
      </w:r>
      <w:r>
        <w:t xml:space="preserve"> – </w:t>
      </w:r>
      <w:r>
        <w:t>xx</w:t>
      </w:r>
      <w:r>
        <w:t xml:space="preserve"> asiakaspalvelu Info Nikkilässä (Pohjoinen Koulutie 2) </w:t>
      </w:r>
      <w:r>
        <w:t xml:space="preserve">ja </w:t>
      </w:r>
      <w:r>
        <w:t>kunnan verkkosivuilla osoitteessa www.sipoo.fi</w:t>
      </w:r>
      <w:r>
        <w:t>/n48b</w:t>
      </w:r>
      <w:r>
        <w:t>.</w:t>
      </w:r>
      <w:r>
        <w:br/>
      </w:r>
      <w:r>
        <w:br/>
        <w:t xml:space="preserve">Mielipiteet osallistumis- ja arviointisuunnitelman sisällöstä tulee toimittaa kirjallisesti </w:t>
      </w:r>
      <w:r>
        <w:t>xx</w:t>
      </w:r>
      <w:r>
        <w:t xml:space="preserve"> mennessä osoitteeseen Sipoon kunta, Kirjaamo, PL 7, 04131 SIPOO tai sähköpostitse osoitteeseen kirjaamo@sipoo.fi, kirjekuoreen tai sähköpostin otsikkoon kaavahankkeen nimi.  </w:t>
      </w:r>
    </w:p>
    <w:p w14:paraId="726CBB08" w14:textId="1715F116" w:rsidR="00CC6DC7" w:rsidRPr="00CC6DC7" w:rsidRDefault="00CC6DC7" w:rsidP="00CC6DC7">
      <w:pPr>
        <w:spacing w:after="0"/>
        <w:rPr>
          <w:lang w:val="sv-SE"/>
        </w:rPr>
      </w:pPr>
      <w:r>
        <w:rPr>
          <w:b/>
          <w:bCs/>
        </w:rPr>
        <w:br/>
      </w:r>
      <w:r>
        <w:t>Lisätietoja antavat kaavoituspäällikkö Jarkko Lyytinen puh. 050 409 3957 sekä kaavoittaja Niina Tiittanen puh. 040 541 7596, sähköpostiosoite: etunimi.sukunimi@sipoo.fi.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proofErr w:type="spellStart"/>
      <w:r w:rsidRPr="00CC6DC7">
        <w:rPr>
          <w:b/>
          <w:bCs/>
          <w:lang w:val="sv-SE"/>
        </w:rPr>
        <w:t>Yhdyskunnan</w:t>
      </w:r>
      <w:proofErr w:type="spellEnd"/>
      <w:r w:rsidRPr="00CC6DC7">
        <w:rPr>
          <w:b/>
          <w:bCs/>
          <w:lang w:val="sv-SE"/>
        </w:rPr>
        <w:t xml:space="preserve"> ja </w:t>
      </w:r>
      <w:proofErr w:type="spellStart"/>
      <w:r w:rsidRPr="00CC6DC7">
        <w:rPr>
          <w:b/>
          <w:bCs/>
          <w:lang w:val="sv-SE"/>
        </w:rPr>
        <w:t>ympäristön</w:t>
      </w:r>
      <w:proofErr w:type="spellEnd"/>
      <w:r w:rsidRPr="00CC6DC7">
        <w:rPr>
          <w:b/>
          <w:bCs/>
          <w:lang w:val="sv-SE"/>
        </w:rPr>
        <w:t xml:space="preserve"> </w:t>
      </w:r>
      <w:proofErr w:type="spellStart"/>
      <w:r w:rsidRPr="00CC6DC7">
        <w:rPr>
          <w:b/>
          <w:bCs/>
          <w:lang w:val="sv-SE"/>
        </w:rPr>
        <w:t>toimiala</w:t>
      </w:r>
      <w:proofErr w:type="spellEnd"/>
      <w:r w:rsidRPr="00CC6DC7">
        <w:rPr>
          <w:lang w:val="sv-SE"/>
        </w:rPr>
        <w:t xml:space="preserve"> </w:t>
      </w:r>
    </w:p>
    <w:p w14:paraId="505025B4" w14:textId="101AE3FD" w:rsidR="00CC6DC7" w:rsidRPr="00CC6DC7" w:rsidRDefault="00CC6DC7" w:rsidP="00CC6DC7">
      <w:pPr>
        <w:spacing w:after="0"/>
        <w:rPr>
          <w:lang w:val="sv-SE"/>
        </w:rPr>
      </w:pPr>
      <w:proofErr w:type="spellStart"/>
      <w:r w:rsidRPr="00CC6DC7">
        <w:rPr>
          <w:lang w:val="sv-SE"/>
        </w:rPr>
        <w:t>Sipoossa</w:t>
      </w:r>
      <w:proofErr w:type="spellEnd"/>
      <w:r w:rsidRPr="00CC6DC7">
        <w:rPr>
          <w:lang w:val="sv-SE"/>
        </w:rPr>
        <w:t xml:space="preserve"> </w:t>
      </w:r>
      <w:r w:rsidRPr="00CC6DC7">
        <w:rPr>
          <w:lang w:val="sv-SE"/>
        </w:rPr>
        <w:t>xx.x</w:t>
      </w:r>
      <w:r w:rsidRPr="00CC6DC7">
        <w:rPr>
          <w:lang w:val="sv-SE"/>
        </w:rPr>
        <w:t>.202</w:t>
      </w:r>
      <w:r w:rsidRPr="00CC6DC7">
        <w:rPr>
          <w:lang w:val="sv-SE"/>
        </w:rPr>
        <w:t>3</w:t>
      </w:r>
    </w:p>
    <w:p w14:paraId="2DC357B6" w14:textId="77777777" w:rsidR="00CC6DC7" w:rsidRPr="00CC6DC7" w:rsidRDefault="00CC6DC7" w:rsidP="00CC6DC7">
      <w:pPr>
        <w:spacing w:after="0"/>
        <w:rPr>
          <w:lang w:val="sv-SE"/>
        </w:rPr>
      </w:pPr>
    </w:p>
    <w:p w14:paraId="3A08BB7B" w14:textId="77777777" w:rsidR="00CC6DC7" w:rsidRPr="00CC6DC7" w:rsidRDefault="00CC6DC7" w:rsidP="00CC6DC7">
      <w:pPr>
        <w:spacing w:after="0"/>
        <w:rPr>
          <w:lang w:val="sv-SE"/>
        </w:rPr>
      </w:pPr>
      <w:r w:rsidRPr="00CC6DC7">
        <w:rPr>
          <w:lang w:val="sv-SE"/>
        </w:rPr>
        <w:br w:type="page"/>
      </w:r>
    </w:p>
    <w:p w14:paraId="7C0D39C4" w14:textId="77777777" w:rsidR="00CC6DC7" w:rsidRPr="00CC6DC7" w:rsidRDefault="00CC6DC7" w:rsidP="00CC6DC7">
      <w:pPr>
        <w:rPr>
          <w:lang w:val="sv-SE"/>
        </w:rPr>
      </w:pPr>
    </w:p>
    <w:p w14:paraId="226E1D79" w14:textId="77777777" w:rsidR="00CC6DC7" w:rsidRPr="00CC6DC7" w:rsidRDefault="00CC6DC7" w:rsidP="00CC6DC7">
      <w:pPr>
        <w:rPr>
          <w:lang w:val="sv-SE"/>
        </w:rPr>
      </w:pPr>
    </w:p>
    <w:p w14:paraId="756D7BCD" w14:textId="77777777" w:rsidR="00CC6DC7" w:rsidRPr="00CC6DC7" w:rsidRDefault="00CC6DC7" w:rsidP="00CC6DC7">
      <w:pPr>
        <w:rPr>
          <w:lang w:val="sv-SE"/>
        </w:rPr>
      </w:pPr>
    </w:p>
    <w:p w14:paraId="0433674E" w14:textId="616AB061" w:rsidR="00CC6DC7" w:rsidRPr="00CC6DC7" w:rsidRDefault="00CC6DC7" w:rsidP="00CC6DC7">
      <w:pPr>
        <w:rPr>
          <w:lang w:val="sv-SE"/>
        </w:rPr>
      </w:pPr>
      <w:bookmarkStart w:id="0" w:name="_Hlk30169796"/>
      <w:r>
        <w:rPr>
          <w:b/>
          <w:bCs/>
          <w:lang w:val="sv-SE"/>
        </w:rPr>
        <w:t>N48B</w:t>
      </w:r>
      <w:r w:rsidRPr="00CC6DC7">
        <w:rPr>
          <w:b/>
          <w:bCs/>
          <w:lang w:val="sv-SE"/>
        </w:rPr>
        <w:t xml:space="preserve"> Detaljplan för </w:t>
      </w:r>
      <w:r>
        <w:rPr>
          <w:b/>
          <w:bCs/>
          <w:lang w:val="sv-SE"/>
        </w:rPr>
        <w:t>Dalkärrsvägens östra sida (fas 2)</w:t>
      </w:r>
      <w:r w:rsidRPr="00CC6DC7">
        <w:rPr>
          <w:b/>
          <w:bCs/>
          <w:lang w:val="sv-SE"/>
        </w:rPr>
        <w:t xml:space="preserve"> anhängig</w:t>
      </w:r>
      <w:r w:rsidRPr="00CC6DC7">
        <w:rPr>
          <w:lang w:val="sv-SE"/>
        </w:rPr>
        <w:br/>
      </w:r>
      <w:r w:rsidRPr="00CC6DC7">
        <w:rPr>
          <w:lang w:val="sv-SE"/>
        </w:rPr>
        <w:br/>
        <w:t xml:space="preserve">Detaljplaneområdet Dalkärrsvägens östra sida ligger på östra sidan av Nickby centrum i Sibbo. Avståndet från Nickby centrum är mindre än en kilometer. Områdets totala areal är ca </w:t>
      </w:r>
      <w:r>
        <w:rPr>
          <w:lang w:val="sv-SE"/>
        </w:rPr>
        <w:t>XX</w:t>
      </w:r>
      <w:r w:rsidRPr="00CC6DC7">
        <w:rPr>
          <w:lang w:val="sv-SE"/>
        </w:rPr>
        <w:t xml:space="preserve"> ha.</w:t>
      </w:r>
      <w:r>
        <w:rPr>
          <w:lang w:val="sv-SE"/>
        </w:rPr>
        <w:t xml:space="preserve"> </w:t>
      </w:r>
      <w:r w:rsidRPr="00CC6DC7">
        <w:rPr>
          <w:lang w:val="sv-SE"/>
        </w:rPr>
        <w:t xml:space="preserve">Planeringsområdet är i huvudsak privatägt. Syftet med detaljplanearbetet är att utvidga tätortsstrukturen i Nickby österut och på det sättet skapa beredskap för tillväxt i Nickbyområdet. I planarbetet kommer man även att undersöka möjligheterna att komplettera och utvidga tätortsstrukturen med egnahemsdominerat bostadsbyggande. </w:t>
      </w:r>
    </w:p>
    <w:p w14:paraId="430ECA51" w14:textId="279E898B" w:rsidR="00CC6DC7" w:rsidRPr="00CC6DC7" w:rsidRDefault="00CC6DC7" w:rsidP="00CC6DC7">
      <w:pPr>
        <w:spacing w:after="0"/>
        <w:rPr>
          <w:bCs/>
          <w:lang w:val="sv-SE"/>
        </w:rPr>
      </w:pPr>
      <w:r w:rsidRPr="00CC6DC7">
        <w:rPr>
          <w:bCs/>
          <w:lang w:val="sv-SE"/>
        </w:rPr>
        <w:t>Programmet för deltagande och bedömning</w:t>
      </w:r>
      <w:r w:rsidR="00BF35B7">
        <w:rPr>
          <w:bCs/>
          <w:lang w:val="sv-SE"/>
        </w:rPr>
        <w:t xml:space="preserve"> </w:t>
      </w:r>
      <w:r w:rsidRPr="00CC6DC7">
        <w:rPr>
          <w:b/>
          <w:lang w:val="sv-SE"/>
        </w:rPr>
        <w:t xml:space="preserve">finns framlagt under tiden </w:t>
      </w:r>
      <w:r>
        <w:rPr>
          <w:b/>
          <w:lang w:val="sv-SE"/>
        </w:rPr>
        <w:t>XX</w:t>
      </w:r>
      <w:r w:rsidRPr="00CC6DC7">
        <w:rPr>
          <w:b/>
          <w:lang w:val="sv-SE"/>
        </w:rPr>
        <w:t xml:space="preserve"> – </w:t>
      </w:r>
      <w:r>
        <w:rPr>
          <w:b/>
          <w:lang w:val="sv-SE"/>
        </w:rPr>
        <w:t>XX</w:t>
      </w:r>
      <w:r w:rsidRPr="00CC6DC7">
        <w:rPr>
          <w:b/>
          <w:lang w:val="sv-SE"/>
        </w:rPr>
        <w:t xml:space="preserve"> vid kundbetjäningen Info (Norra Skolvägen 2, Nickby)</w:t>
      </w:r>
      <w:r w:rsidR="00242E23">
        <w:rPr>
          <w:bCs/>
          <w:lang w:val="sv-SE"/>
        </w:rPr>
        <w:t xml:space="preserve"> och </w:t>
      </w:r>
      <w:r w:rsidRPr="00CC6DC7">
        <w:rPr>
          <w:bCs/>
          <w:lang w:val="sv-SE"/>
        </w:rPr>
        <w:t>på kommunens webbplat</w:t>
      </w:r>
      <w:r>
        <w:rPr>
          <w:bCs/>
          <w:lang w:val="sv-SE"/>
        </w:rPr>
        <w:t>s www.sibbo.fi/n48b</w:t>
      </w:r>
      <w:r w:rsidRPr="00CC6DC7">
        <w:rPr>
          <w:bCs/>
          <w:lang w:val="sv-SE"/>
        </w:rPr>
        <w:t>.</w:t>
      </w:r>
    </w:p>
    <w:p w14:paraId="2696F980" w14:textId="2B617480" w:rsidR="00CC6DC7" w:rsidRPr="00CC6DC7" w:rsidRDefault="00CC6DC7" w:rsidP="00CC6DC7">
      <w:pPr>
        <w:spacing w:after="0"/>
        <w:rPr>
          <w:bCs/>
          <w:lang w:val="sv-SE"/>
        </w:rPr>
      </w:pPr>
      <w:r w:rsidRPr="00CC6DC7">
        <w:rPr>
          <w:bCs/>
          <w:lang w:val="sv-SE"/>
        </w:rPr>
        <w:br/>
      </w:r>
      <w:r w:rsidR="00242E23">
        <w:rPr>
          <w:bCs/>
          <w:lang w:val="sv-SE"/>
        </w:rPr>
        <w:t>Å</w:t>
      </w:r>
      <w:r w:rsidRPr="00CC6DC7">
        <w:rPr>
          <w:bCs/>
          <w:lang w:val="sv-SE"/>
        </w:rPr>
        <w:t xml:space="preserve">sikter om innehållet i programmet för deltagande och bedömning ska lämnas in skriftligt senast </w:t>
      </w:r>
      <w:r w:rsidR="00BF35B7">
        <w:rPr>
          <w:bCs/>
          <w:lang w:val="sv-SE"/>
        </w:rPr>
        <w:t>xx</w:t>
      </w:r>
      <w:r w:rsidRPr="00CC6DC7">
        <w:rPr>
          <w:bCs/>
          <w:lang w:val="sv-SE"/>
        </w:rPr>
        <w:t xml:space="preserve">, adress Sibbo kommun, Registrering, PB 7, 04131 SIBBO eller per e-post till adressen </w:t>
      </w:r>
      <w:r w:rsidR="00BF35B7">
        <w:rPr>
          <w:bCs/>
          <w:lang w:val="sv-SE"/>
        </w:rPr>
        <w:t>r</w:t>
      </w:r>
      <w:r w:rsidRPr="00CC6DC7">
        <w:rPr>
          <w:bCs/>
          <w:lang w:val="sv-SE"/>
        </w:rPr>
        <w:t>egistrering@sibbo.fi. Märk kuvertet eller rubricera e-posten med planens namn.</w:t>
      </w:r>
    </w:p>
    <w:p w14:paraId="08EE5C60" w14:textId="7C59C344" w:rsidR="00CC6DC7" w:rsidRPr="00CC6DC7" w:rsidRDefault="00CC6DC7" w:rsidP="00CC6DC7">
      <w:pPr>
        <w:spacing w:after="0"/>
        <w:rPr>
          <w:bCs/>
          <w:lang w:val="sv-SE"/>
        </w:rPr>
      </w:pPr>
      <w:r w:rsidRPr="00CC6DC7">
        <w:rPr>
          <w:bCs/>
          <w:lang w:val="sv-SE"/>
        </w:rPr>
        <w:br/>
      </w:r>
      <w:r w:rsidR="00BF35B7" w:rsidRPr="00BF35B7">
        <w:rPr>
          <w:lang w:val="sv-SE"/>
        </w:rPr>
        <w:t>Tilläggsuppgifter ger planläggningschef Jarkko Lyytinen, tfn 050 409 3957, samt planläggare Niina Tiittanen, tfn. 040</w:t>
      </w:r>
      <w:r w:rsidR="00BF35B7">
        <w:rPr>
          <w:lang w:val="sv-SE"/>
        </w:rPr>
        <w:t> </w:t>
      </w:r>
      <w:r w:rsidR="00BF35B7" w:rsidRPr="00BF35B7">
        <w:rPr>
          <w:lang w:val="sv-SE"/>
        </w:rPr>
        <w:t>541</w:t>
      </w:r>
      <w:r w:rsidR="00BF35B7">
        <w:rPr>
          <w:lang w:val="sv-SE"/>
        </w:rPr>
        <w:t xml:space="preserve"> </w:t>
      </w:r>
      <w:r w:rsidR="00BF35B7" w:rsidRPr="00BF35B7">
        <w:rPr>
          <w:lang w:val="sv-SE"/>
        </w:rPr>
        <w:t>7596, e-postadresser: fornamn.efternamn@sibbo.fi.</w:t>
      </w:r>
      <w:r w:rsidRPr="00CC6DC7">
        <w:rPr>
          <w:bCs/>
          <w:lang w:val="sv-SE"/>
        </w:rPr>
        <w:br/>
      </w:r>
    </w:p>
    <w:p w14:paraId="3B5A7D2E" w14:textId="62449224" w:rsidR="00CC6DC7" w:rsidRPr="00BF35B7" w:rsidRDefault="00CC6DC7" w:rsidP="00CC6DC7">
      <w:pPr>
        <w:spacing w:after="0"/>
        <w:rPr>
          <w:bCs/>
          <w:lang w:val="sv-SE"/>
        </w:rPr>
      </w:pPr>
      <w:r w:rsidRPr="00CC6DC7">
        <w:rPr>
          <w:bCs/>
          <w:lang w:val="sv-SE"/>
        </w:rPr>
        <w:br/>
      </w:r>
      <w:r w:rsidR="00BF35B7" w:rsidRPr="00BF35B7">
        <w:rPr>
          <w:b/>
          <w:lang w:val="sv-SE"/>
        </w:rPr>
        <w:t>Sektorn för samhälle o</w:t>
      </w:r>
      <w:r w:rsidR="00BF35B7">
        <w:rPr>
          <w:b/>
          <w:lang w:val="sv-SE"/>
        </w:rPr>
        <w:t>ch miljö</w:t>
      </w:r>
    </w:p>
    <w:p w14:paraId="1981314B" w14:textId="745D4C6D" w:rsidR="00CC6DC7" w:rsidRPr="00BF35B7" w:rsidRDefault="00CC6DC7" w:rsidP="00CC6DC7">
      <w:pPr>
        <w:spacing w:after="0"/>
        <w:rPr>
          <w:lang w:val="sv-SE"/>
        </w:rPr>
      </w:pPr>
      <w:r w:rsidRPr="00BF35B7">
        <w:rPr>
          <w:bCs/>
          <w:lang w:val="sv-SE"/>
        </w:rPr>
        <w:t xml:space="preserve">Sibbo </w:t>
      </w:r>
      <w:bookmarkEnd w:id="0"/>
      <w:r w:rsidR="00BF35B7">
        <w:rPr>
          <w:bCs/>
          <w:lang w:val="sv-SE"/>
        </w:rPr>
        <w:t>XX</w:t>
      </w:r>
    </w:p>
    <w:p w14:paraId="6EF3B44A" w14:textId="77777777" w:rsidR="0022250A" w:rsidRPr="00BF35B7" w:rsidRDefault="0022250A">
      <w:pPr>
        <w:rPr>
          <w:lang w:val="sv-SE"/>
        </w:rPr>
      </w:pPr>
    </w:p>
    <w:sectPr w:rsidR="0022250A" w:rsidRPr="00BF35B7" w:rsidSect="00DF3B6C">
      <w:headerReference w:type="default" r:id="rId4"/>
      <w:headerReference w:type="first" r:id="rId5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CD16" w14:textId="77777777" w:rsidR="00372A3F" w:rsidRDefault="00242E23" w:rsidP="00372A3F">
    <w:pPr>
      <w:pStyle w:val="Yltunniste"/>
    </w:pPr>
    <w:r>
      <w:rPr>
        <w:noProof/>
        <w:lang w:eastAsia="fi-FI"/>
      </w:rPr>
      <w:drawing>
        <wp:inline distT="0" distB="0" distL="0" distR="0" wp14:anchorId="5EE9DCE0" wp14:editId="4CCB5F61">
          <wp:extent cx="1102995" cy="1219509"/>
          <wp:effectExtent l="0" t="0" r="190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peasus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14" cy="126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DF3B6C">
      <w:rPr>
        <w:b/>
        <w:bCs/>
      </w:rPr>
      <w:t>KUNGÖRELSE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E3B7" w14:textId="77777777" w:rsidR="00DF3B6C" w:rsidRDefault="00242E23" w:rsidP="00DF3B6C">
    <w:pPr>
      <w:pStyle w:val="Yltunniste"/>
    </w:pPr>
    <w:r>
      <w:rPr>
        <w:noProof/>
        <w:lang w:eastAsia="fi-FI"/>
      </w:rPr>
      <w:drawing>
        <wp:inline distT="0" distB="0" distL="0" distR="0" wp14:anchorId="3116FC8F" wp14:editId="59E3B823">
          <wp:extent cx="1102995" cy="1219509"/>
          <wp:effectExtent l="0" t="0" r="1905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peasus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14" cy="126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372A3F">
      <w:rPr>
        <w:b/>
        <w:bCs/>
        <w:sz w:val="24"/>
        <w:szCs w:val="24"/>
      </w:rPr>
      <w:t>KUULUTUS</w:t>
    </w:r>
  </w:p>
  <w:p w14:paraId="377CB1EE" w14:textId="77777777" w:rsidR="00DF3B6C" w:rsidRDefault="00242E2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00"/>
    <w:rsid w:val="0022250A"/>
    <w:rsid w:val="00242E23"/>
    <w:rsid w:val="00585C00"/>
    <w:rsid w:val="00BF35B7"/>
    <w:rsid w:val="00CC6DC7"/>
    <w:rsid w:val="00F50176"/>
    <w:rsid w:val="00F9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0DC7"/>
  <w15:chartTrackingRefBased/>
  <w15:docId w15:val="{B974740C-8B12-4994-921C-6B26F6F2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C6DC7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6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6DC7"/>
    <w:rPr>
      <w:kern w:val="0"/>
      <w14:ligatures w14:val="none"/>
    </w:rPr>
  </w:style>
  <w:style w:type="character" w:styleId="Hyperlinkki">
    <w:name w:val="Hyperlink"/>
    <w:basedOn w:val="Kappaleenoletusfontti"/>
    <w:uiPriority w:val="99"/>
    <w:unhideWhenUsed/>
    <w:rsid w:val="00CC6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Sipoon kunta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Tiittanen Niina</dc:creator>
  <cp:keywords/>
  <dc:description/>
  <cp:lastModifiedBy>Tiittanen Niina</cp:lastModifiedBy>
  <cp:revision>3</cp:revision>
  <dcterms:created xsi:type="dcterms:W3CDTF">2023-06-29T09:32:00Z</dcterms:created>
  <dcterms:modified xsi:type="dcterms:W3CDTF">2023-06-29T09:43:00Z</dcterms:modified>
</cp:coreProperties>
</file>